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99" w:rsidRPr="00FA2A38" w:rsidRDefault="002B4365" w:rsidP="00FA2A38">
      <w:pPr>
        <w:spacing w:after="197" w:line="240" w:lineRule="auto"/>
        <w:ind w:left="19"/>
        <w:rPr>
          <w:rFonts w:eastAsia="Times New Roman"/>
          <w:color w:val="0070C0"/>
          <w:sz w:val="22"/>
        </w:rPr>
      </w:pPr>
      <w:r w:rsidRPr="008F6AE8">
        <w:rPr>
          <w:rFonts w:eastAsia="Times New Roman"/>
          <w:b/>
          <w:color w:val="0070C0"/>
          <w:sz w:val="22"/>
        </w:rPr>
        <w:t>Note:</w:t>
      </w:r>
      <w:r w:rsidRPr="00EC3B14">
        <w:rPr>
          <w:rFonts w:eastAsia="Times New Roman"/>
          <w:color w:val="0070C0"/>
          <w:sz w:val="22"/>
        </w:rPr>
        <w:t xml:space="preserve"> This checklist is intended to be used as a quick way to check over your paper to make sure it meets </w:t>
      </w:r>
      <w:r w:rsidR="008C7DEF" w:rsidRPr="00EC3B14">
        <w:rPr>
          <w:rFonts w:eastAsia="Times New Roman"/>
          <w:color w:val="0070C0"/>
          <w:sz w:val="22"/>
        </w:rPr>
        <w:t xml:space="preserve">the numerous </w:t>
      </w:r>
      <w:r w:rsidRPr="00EC3B14">
        <w:rPr>
          <w:rFonts w:eastAsia="Times New Roman"/>
          <w:color w:val="0070C0"/>
          <w:sz w:val="22"/>
        </w:rPr>
        <w:t>Turabian formatting requirements</w:t>
      </w:r>
      <w:r w:rsidR="000F6814">
        <w:rPr>
          <w:rFonts w:eastAsia="Times New Roman"/>
          <w:color w:val="0070C0"/>
          <w:sz w:val="22"/>
        </w:rPr>
        <w:t xml:space="preserve"> before turning it in</w:t>
      </w:r>
      <w:r w:rsidRPr="00EC3B14">
        <w:rPr>
          <w:rFonts w:eastAsia="Times New Roman"/>
          <w:color w:val="0070C0"/>
          <w:sz w:val="22"/>
        </w:rPr>
        <w:t xml:space="preserve">. For demonstration on how to accomplish each of these specific requirements, view the latest </w:t>
      </w:r>
      <w:r w:rsidRPr="003D6A75">
        <w:rPr>
          <w:rFonts w:eastAsia="Times New Roman"/>
          <w:color w:val="0070C0"/>
          <w:sz w:val="22"/>
          <w:highlight w:val="yellow"/>
        </w:rPr>
        <w:t>Turabian Tutorial video</w:t>
      </w:r>
      <w:r w:rsidR="003D6A75" w:rsidRPr="003D6A75">
        <w:rPr>
          <w:rFonts w:eastAsia="Times New Roman"/>
          <w:color w:val="0070C0"/>
          <w:sz w:val="22"/>
          <w:highlight w:val="yellow"/>
        </w:rPr>
        <w:t xml:space="preserve"> or the Step-by-S</w:t>
      </w:r>
      <w:r w:rsidR="008F025A" w:rsidRPr="003D6A75">
        <w:rPr>
          <w:rFonts w:eastAsia="Times New Roman"/>
          <w:color w:val="0070C0"/>
          <w:sz w:val="22"/>
          <w:highlight w:val="yellow"/>
        </w:rPr>
        <w:t xml:space="preserve">tep </w:t>
      </w:r>
      <w:r w:rsidR="003D6A75" w:rsidRPr="003D6A75">
        <w:rPr>
          <w:rFonts w:eastAsia="Times New Roman"/>
          <w:color w:val="0070C0"/>
          <w:sz w:val="22"/>
          <w:highlight w:val="yellow"/>
        </w:rPr>
        <w:t>Turabian Formatting I</w:t>
      </w:r>
      <w:r w:rsidR="008F025A" w:rsidRPr="003D6A75">
        <w:rPr>
          <w:rFonts w:eastAsia="Times New Roman"/>
          <w:color w:val="0070C0"/>
          <w:sz w:val="22"/>
          <w:highlight w:val="yellow"/>
        </w:rPr>
        <w:t>nstructions</w:t>
      </w:r>
      <w:r w:rsidR="008F025A" w:rsidRPr="00EC3B14">
        <w:rPr>
          <w:rFonts w:eastAsia="Times New Roman"/>
          <w:color w:val="0070C0"/>
          <w:sz w:val="22"/>
        </w:rPr>
        <w:t xml:space="preserve"> document</w:t>
      </w:r>
      <w:r w:rsidRPr="00EC3B14">
        <w:rPr>
          <w:rFonts w:eastAsia="Times New Roman"/>
          <w:color w:val="0070C0"/>
          <w:sz w:val="22"/>
        </w:rPr>
        <w:t>.</w:t>
      </w:r>
      <w:r w:rsidR="00D53930" w:rsidRPr="00EC3B14">
        <w:rPr>
          <w:rFonts w:eastAsia="Times New Roman"/>
          <w:color w:val="0070C0"/>
          <w:sz w:val="22"/>
        </w:rPr>
        <w:t xml:space="preserve"> For a mod</w:t>
      </w:r>
      <w:r w:rsidR="00F11A4D" w:rsidRPr="00EC3B14">
        <w:rPr>
          <w:rFonts w:eastAsia="Times New Roman"/>
          <w:color w:val="0070C0"/>
          <w:sz w:val="22"/>
        </w:rPr>
        <w:t xml:space="preserve">el of what the paper </w:t>
      </w:r>
      <w:r w:rsidR="00D53930" w:rsidRPr="00EC3B14">
        <w:rPr>
          <w:rFonts w:eastAsia="Times New Roman"/>
          <w:color w:val="0070C0"/>
          <w:sz w:val="22"/>
        </w:rPr>
        <w:t>should look like, see the</w:t>
      </w:r>
      <w:r w:rsidR="00A9432E">
        <w:rPr>
          <w:rFonts w:eastAsia="Times New Roman"/>
          <w:color w:val="0070C0"/>
          <w:sz w:val="22"/>
        </w:rPr>
        <w:t xml:space="preserve"> appropriate Sample Paper</w:t>
      </w:r>
      <w:r w:rsidR="00D53930" w:rsidRPr="00EC3B14">
        <w:rPr>
          <w:rFonts w:eastAsia="Times New Roman"/>
          <w:color w:val="0070C0"/>
          <w:sz w:val="22"/>
        </w:rPr>
        <w:t xml:space="preserve"> within the Turabian LibGuide.</w:t>
      </w:r>
      <w:r w:rsidR="00BC0C61">
        <w:rPr>
          <w:rFonts w:eastAsia="Times New Roman"/>
          <w:color w:val="0070C0"/>
          <w:sz w:val="22"/>
        </w:rPr>
        <w:t xml:space="preserve"> You will find all of these resources in the Turabian LibGuide.</w:t>
      </w:r>
    </w:p>
    <w:p w:rsidR="00952C00" w:rsidRPr="00291FBC" w:rsidRDefault="00416947" w:rsidP="00291FBC">
      <w:pPr>
        <w:spacing w:after="0" w:line="240" w:lineRule="auto"/>
        <w:ind w:left="19"/>
        <w:rPr>
          <w:rFonts w:eastAsia="Times New Roman"/>
          <w:b/>
          <w:color w:val="0070C0"/>
        </w:rPr>
      </w:pPr>
      <w:r w:rsidRPr="007711AF">
        <w:rPr>
          <w:rFonts w:eastAsia="Times New Roman"/>
          <w:b/>
          <w:color w:val="0070C0"/>
        </w:rPr>
        <w:t>Title Page</w:t>
      </w:r>
    </w:p>
    <w:p w:rsidR="003D3688" w:rsidRDefault="00F11A4D" w:rsidP="00C3678B">
      <w:pPr>
        <w:pStyle w:val="ListParagraph"/>
        <w:numPr>
          <w:ilvl w:val="0"/>
          <w:numId w:val="8"/>
        </w:numPr>
        <w:spacing w:after="0" w:line="240" w:lineRule="auto"/>
        <w:ind w:right="38"/>
        <w:rPr>
          <w:rFonts w:eastAsia="Times New Roman"/>
        </w:rPr>
      </w:pPr>
      <w:r>
        <w:rPr>
          <w:rFonts w:eastAsia="Times New Roman"/>
        </w:rPr>
        <w:t xml:space="preserve">The </w:t>
      </w:r>
      <w:r w:rsidR="003D3688" w:rsidRPr="00291FBC">
        <w:rPr>
          <w:rFonts w:eastAsia="Times New Roman"/>
          <w:b/>
        </w:rPr>
        <w:t>Title Page</w:t>
      </w:r>
      <w:r w:rsidR="003D3688">
        <w:rPr>
          <w:rFonts w:eastAsia="Times New Roman"/>
        </w:rPr>
        <w:t xml:space="preserve"> is the first page of your document</w:t>
      </w:r>
      <w:r w:rsidR="00DC25DE">
        <w:rPr>
          <w:rFonts w:eastAsia="Times New Roman"/>
        </w:rPr>
        <w:t xml:space="preserve"> and only contains title page </w:t>
      </w:r>
      <w:r w:rsidR="002F2754">
        <w:rPr>
          <w:rFonts w:eastAsia="Times New Roman"/>
        </w:rPr>
        <w:t>contents</w:t>
      </w:r>
      <w:r>
        <w:rPr>
          <w:rFonts w:eastAsia="Times New Roman"/>
        </w:rPr>
        <w:t xml:space="preserve">—title, subtitle (if used), your name, course number and </w:t>
      </w:r>
      <w:r w:rsidR="00EC4A2A">
        <w:rPr>
          <w:rFonts w:eastAsia="Times New Roman"/>
        </w:rPr>
        <w:t xml:space="preserve">course </w:t>
      </w:r>
      <w:r>
        <w:rPr>
          <w:rFonts w:eastAsia="Times New Roman"/>
        </w:rPr>
        <w:t>name, and the date</w:t>
      </w:r>
      <w:r w:rsidR="00287F4F">
        <w:rPr>
          <w:rFonts w:eastAsia="Times New Roman"/>
        </w:rPr>
        <w:t>.</w:t>
      </w:r>
    </w:p>
    <w:p w:rsidR="00351E83" w:rsidRPr="00351E83" w:rsidRDefault="00DC25DE" w:rsidP="00C3678B">
      <w:pPr>
        <w:pStyle w:val="ListParagraph"/>
        <w:numPr>
          <w:ilvl w:val="0"/>
          <w:numId w:val="8"/>
        </w:numPr>
        <w:spacing w:after="0" w:line="247" w:lineRule="auto"/>
        <w:ind w:right="38"/>
        <w:rPr>
          <w:rFonts w:eastAsia="Times New Roman"/>
        </w:rPr>
      </w:pPr>
      <w:r>
        <w:rPr>
          <w:rFonts w:eastAsia="Times New Roman"/>
        </w:rPr>
        <w:t>All text</w:t>
      </w:r>
      <w:r w:rsidR="002F2754">
        <w:rPr>
          <w:rFonts w:eastAsia="Times New Roman"/>
        </w:rPr>
        <w:t xml:space="preserve"> on the title page</w:t>
      </w:r>
      <w:r>
        <w:rPr>
          <w:rFonts w:eastAsia="Times New Roman"/>
        </w:rPr>
        <w:t xml:space="preserve"> is d</w:t>
      </w:r>
      <w:r w:rsidR="00351E83" w:rsidRPr="00351E83">
        <w:rPr>
          <w:rFonts w:eastAsia="Times New Roman"/>
        </w:rPr>
        <w:t>ouble-spaced and center</w:t>
      </w:r>
      <w:r w:rsidR="002B4365">
        <w:rPr>
          <w:rFonts w:eastAsia="Times New Roman"/>
        </w:rPr>
        <w:t>ed</w:t>
      </w:r>
      <w:r w:rsidR="00287F4F">
        <w:rPr>
          <w:rFonts w:eastAsia="Times New Roman"/>
        </w:rPr>
        <w:t>.</w:t>
      </w:r>
      <w:r w:rsidR="00B64CFD">
        <w:rPr>
          <w:rFonts w:eastAsia="Times New Roman"/>
        </w:rPr>
        <w:t xml:space="preserve"> (Se</w:t>
      </w:r>
      <w:r w:rsidR="000B4914">
        <w:rPr>
          <w:rFonts w:eastAsia="Times New Roman"/>
        </w:rPr>
        <w:t>e the Sample Papers</w:t>
      </w:r>
      <w:r w:rsidR="00B64CFD">
        <w:rPr>
          <w:rFonts w:eastAsia="Times New Roman"/>
        </w:rPr>
        <w:t>.)</w:t>
      </w:r>
    </w:p>
    <w:p w:rsidR="00351E83" w:rsidRDefault="00DC25DE" w:rsidP="00C3678B">
      <w:pPr>
        <w:pStyle w:val="ListParagraph"/>
        <w:numPr>
          <w:ilvl w:val="0"/>
          <w:numId w:val="8"/>
        </w:numPr>
        <w:spacing w:after="0" w:line="247" w:lineRule="auto"/>
        <w:ind w:right="38"/>
        <w:rPr>
          <w:rFonts w:eastAsia="Times New Roman"/>
        </w:rPr>
      </w:pPr>
      <w:r>
        <w:rPr>
          <w:rFonts w:eastAsia="Times New Roman"/>
        </w:rPr>
        <w:t>T</w:t>
      </w:r>
      <w:r w:rsidR="00287F4F">
        <w:rPr>
          <w:rFonts w:eastAsia="Times New Roman"/>
        </w:rPr>
        <w:t>he T</w:t>
      </w:r>
      <w:r w:rsidR="00351E83" w:rsidRPr="00351E83">
        <w:rPr>
          <w:rFonts w:eastAsia="Times New Roman"/>
        </w:rPr>
        <w:t>itle</w:t>
      </w:r>
      <w:r>
        <w:rPr>
          <w:rFonts w:eastAsia="Times New Roman"/>
        </w:rPr>
        <w:t xml:space="preserve"> is</w:t>
      </w:r>
      <w:r w:rsidR="00351E83" w:rsidRPr="00351E83">
        <w:rPr>
          <w:rFonts w:eastAsia="Times New Roman"/>
        </w:rPr>
        <w:t xml:space="preserve"> 1/3 of the way down the</w:t>
      </w:r>
      <w:r w:rsidR="00351E83">
        <w:rPr>
          <w:rFonts w:eastAsia="Times New Roman"/>
        </w:rPr>
        <w:t xml:space="preserve"> </w:t>
      </w:r>
      <w:r w:rsidR="00351E83" w:rsidRPr="00351E83">
        <w:rPr>
          <w:rFonts w:eastAsia="Times New Roman"/>
        </w:rPr>
        <w:t>page</w:t>
      </w:r>
      <w:r w:rsidR="00287F4F">
        <w:rPr>
          <w:rFonts w:eastAsia="Times New Roman"/>
        </w:rPr>
        <w:t>.</w:t>
      </w:r>
    </w:p>
    <w:p w:rsidR="00DC25DE" w:rsidRDefault="00C8799F" w:rsidP="00C3678B">
      <w:pPr>
        <w:pStyle w:val="ListParagraph"/>
        <w:numPr>
          <w:ilvl w:val="0"/>
          <w:numId w:val="8"/>
        </w:numPr>
        <w:spacing w:after="0" w:line="247" w:lineRule="auto"/>
        <w:ind w:right="38"/>
        <w:rPr>
          <w:rFonts w:eastAsia="Times New Roman"/>
        </w:rPr>
      </w:pPr>
      <w:r>
        <w:rPr>
          <w:rFonts w:eastAsia="Times New Roman"/>
        </w:rPr>
        <w:t>The t</w:t>
      </w:r>
      <w:r w:rsidR="00DC25DE">
        <w:rPr>
          <w:rFonts w:eastAsia="Times New Roman"/>
        </w:rPr>
        <w:t>itle is in bold font and each word is capitalized exc</w:t>
      </w:r>
      <w:r>
        <w:rPr>
          <w:rFonts w:eastAsia="Times New Roman"/>
        </w:rPr>
        <w:t>ept for insignificant words such as</w:t>
      </w:r>
      <w:r w:rsidR="00DC25DE">
        <w:rPr>
          <w:rFonts w:eastAsia="Times New Roman"/>
        </w:rPr>
        <w:t xml:space="preserve"> </w:t>
      </w:r>
      <w:r w:rsidR="00F11A4D">
        <w:rPr>
          <w:rFonts w:eastAsia="Times New Roman"/>
        </w:rPr>
        <w:t>“</w:t>
      </w:r>
      <w:r w:rsidR="00DC25DE">
        <w:rPr>
          <w:rFonts w:eastAsia="Times New Roman"/>
        </w:rPr>
        <w:t>the</w:t>
      </w:r>
      <w:r w:rsidR="00F11A4D">
        <w:rPr>
          <w:rFonts w:eastAsia="Times New Roman"/>
        </w:rPr>
        <w:t>”</w:t>
      </w:r>
      <w:r w:rsidR="00DC25DE">
        <w:rPr>
          <w:rFonts w:eastAsia="Times New Roman"/>
        </w:rPr>
        <w:t xml:space="preserve"> and </w:t>
      </w:r>
      <w:r w:rsidR="00F11A4D">
        <w:rPr>
          <w:rFonts w:eastAsia="Times New Roman"/>
        </w:rPr>
        <w:t>“</w:t>
      </w:r>
      <w:r w:rsidR="00DC25DE">
        <w:rPr>
          <w:rFonts w:eastAsia="Times New Roman"/>
        </w:rPr>
        <w:t>or</w:t>
      </w:r>
      <w:r w:rsidR="00287F4F">
        <w:rPr>
          <w:rFonts w:eastAsia="Times New Roman"/>
        </w:rPr>
        <w:t>.</w:t>
      </w:r>
      <w:r w:rsidR="00F11A4D">
        <w:rPr>
          <w:rFonts w:eastAsia="Times New Roman"/>
        </w:rPr>
        <w:t>”</w:t>
      </w:r>
      <w:r w:rsidR="003D6A75">
        <w:rPr>
          <w:rFonts w:eastAsia="Times New Roman"/>
        </w:rPr>
        <w:t xml:space="preserve"> It is NOT</w:t>
      </w:r>
      <w:r w:rsidR="0022251F">
        <w:rPr>
          <w:rFonts w:eastAsia="Times New Roman"/>
        </w:rPr>
        <w:t xml:space="preserve"> in ALL CAPS.</w:t>
      </w:r>
    </w:p>
    <w:p w:rsidR="00DC25DE" w:rsidRPr="00351E83" w:rsidRDefault="00DC25DE" w:rsidP="00C3678B">
      <w:pPr>
        <w:pStyle w:val="ListParagraph"/>
        <w:numPr>
          <w:ilvl w:val="0"/>
          <w:numId w:val="8"/>
        </w:numPr>
        <w:spacing w:after="0" w:line="247" w:lineRule="auto"/>
        <w:ind w:right="38"/>
        <w:rPr>
          <w:rFonts w:eastAsia="Times New Roman"/>
        </w:rPr>
      </w:pPr>
      <w:r>
        <w:rPr>
          <w:rFonts w:eastAsia="Times New Roman"/>
        </w:rPr>
        <w:t xml:space="preserve">If you have </w:t>
      </w:r>
      <w:r w:rsidR="00C8799F">
        <w:rPr>
          <w:rFonts w:eastAsia="Times New Roman"/>
        </w:rPr>
        <w:t xml:space="preserve">used </w:t>
      </w:r>
      <w:r>
        <w:rPr>
          <w:rFonts w:eastAsia="Times New Roman"/>
        </w:rPr>
        <w:t xml:space="preserve">a subtitle, </w:t>
      </w:r>
      <w:r w:rsidR="002F2754">
        <w:rPr>
          <w:rFonts w:eastAsia="Times New Roman"/>
        </w:rPr>
        <w:t xml:space="preserve">you have </w:t>
      </w:r>
      <w:r w:rsidR="00291FBC">
        <w:rPr>
          <w:rFonts w:eastAsia="Times New Roman"/>
        </w:rPr>
        <w:t>included</w:t>
      </w:r>
      <w:r>
        <w:rPr>
          <w:rFonts w:eastAsia="Times New Roman"/>
        </w:rPr>
        <w:t xml:space="preserve"> a colon after your title and </w:t>
      </w:r>
      <w:r w:rsidR="00C8799F">
        <w:rPr>
          <w:rFonts w:eastAsia="Times New Roman"/>
        </w:rPr>
        <w:t xml:space="preserve">have </w:t>
      </w:r>
      <w:r>
        <w:rPr>
          <w:rFonts w:eastAsia="Times New Roman"/>
        </w:rPr>
        <w:t>put the subtitle on the next double-spaced line</w:t>
      </w:r>
      <w:r w:rsidR="00287F4F">
        <w:rPr>
          <w:rFonts w:eastAsia="Times New Roman"/>
        </w:rPr>
        <w:t>.</w:t>
      </w:r>
    </w:p>
    <w:p w:rsidR="00351E83" w:rsidRPr="004300D6" w:rsidRDefault="00DC25DE" w:rsidP="00C3678B">
      <w:pPr>
        <w:pStyle w:val="ListParagraph"/>
        <w:numPr>
          <w:ilvl w:val="0"/>
          <w:numId w:val="8"/>
        </w:numPr>
        <w:spacing w:after="0" w:line="247" w:lineRule="auto"/>
        <w:ind w:right="38"/>
        <w:rPr>
          <w:rFonts w:eastAsia="Times New Roman"/>
        </w:rPr>
      </w:pPr>
      <w:r>
        <w:rPr>
          <w:rFonts w:eastAsia="Times New Roman"/>
        </w:rPr>
        <w:t>Y</w:t>
      </w:r>
      <w:r w:rsidR="00351E83" w:rsidRPr="00C951A9">
        <w:rPr>
          <w:rFonts w:eastAsia="Times New Roman"/>
        </w:rPr>
        <w:t>our name, course name, and date</w:t>
      </w:r>
      <w:r w:rsidR="00351E83" w:rsidRPr="004300D6">
        <w:rPr>
          <w:rFonts w:eastAsia="Times New Roman"/>
        </w:rPr>
        <w:t xml:space="preserve"> </w:t>
      </w:r>
      <w:r>
        <w:rPr>
          <w:rFonts w:eastAsia="Times New Roman"/>
        </w:rPr>
        <w:t xml:space="preserve">is </w:t>
      </w:r>
      <w:r w:rsidR="004300D6" w:rsidRPr="004300D6">
        <w:rPr>
          <w:rFonts w:eastAsia="Times New Roman"/>
        </w:rPr>
        <w:t>2/</w:t>
      </w:r>
      <w:r w:rsidR="004300D6">
        <w:rPr>
          <w:rFonts w:eastAsia="Times New Roman"/>
        </w:rPr>
        <w:t xml:space="preserve">3 down the page, </w:t>
      </w:r>
      <w:r>
        <w:rPr>
          <w:rFonts w:eastAsia="Times New Roman"/>
        </w:rPr>
        <w:t xml:space="preserve">and </w:t>
      </w:r>
      <w:r w:rsidR="00044DC2" w:rsidRPr="00044DC2">
        <w:rPr>
          <w:rFonts w:eastAsia="Times New Roman"/>
          <w:u w:val="single"/>
        </w:rPr>
        <w:t>not</w:t>
      </w:r>
      <w:r w:rsidR="00044DC2">
        <w:rPr>
          <w:rFonts w:eastAsia="Times New Roman"/>
        </w:rPr>
        <w:t xml:space="preserve"> </w:t>
      </w:r>
      <w:r w:rsidR="002B4365">
        <w:rPr>
          <w:rFonts w:eastAsia="Times New Roman"/>
        </w:rPr>
        <w:t xml:space="preserve">in </w:t>
      </w:r>
      <w:r w:rsidR="008F6AE8">
        <w:rPr>
          <w:rFonts w:eastAsia="Times New Roman"/>
        </w:rPr>
        <w:t>bold (</w:t>
      </w:r>
      <w:r w:rsidR="00B77A2C">
        <w:rPr>
          <w:rFonts w:eastAsia="Times New Roman"/>
        </w:rPr>
        <w:t>See Turabian 9</w:t>
      </w:r>
      <w:r w:rsidR="00B77A2C" w:rsidRPr="00B77A2C">
        <w:rPr>
          <w:rFonts w:eastAsia="Times New Roman"/>
          <w:vertAlign w:val="superscript"/>
        </w:rPr>
        <w:t>th</w:t>
      </w:r>
      <w:r w:rsidR="00B77A2C">
        <w:rPr>
          <w:rFonts w:eastAsia="Times New Roman"/>
        </w:rPr>
        <w:t xml:space="preserve"> Edition manual section </w:t>
      </w:r>
      <w:r w:rsidR="008F6AE8">
        <w:rPr>
          <w:rFonts w:eastAsia="Times New Roman"/>
        </w:rPr>
        <w:t>A.2.1.2</w:t>
      </w:r>
      <w:r w:rsidR="004300D6">
        <w:rPr>
          <w:rFonts w:eastAsia="Times New Roman"/>
        </w:rPr>
        <w:t>)</w:t>
      </w:r>
      <w:r w:rsidR="00287F4F">
        <w:rPr>
          <w:rFonts w:eastAsia="Times New Roman"/>
        </w:rPr>
        <w:t>.</w:t>
      </w:r>
    </w:p>
    <w:p w:rsidR="002A5C9C" w:rsidRDefault="00DC25DE" w:rsidP="00C3678B">
      <w:pPr>
        <w:pStyle w:val="ListParagraph"/>
        <w:numPr>
          <w:ilvl w:val="0"/>
          <w:numId w:val="8"/>
        </w:numPr>
        <w:spacing w:after="0" w:line="247" w:lineRule="auto"/>
        <w:ind w:right="38"/>
        <w:rPr>
          <w:rFonts w:eastAsia="Times New Roman"/>
        </w:rPr>
      </w:pPr>
      <w:r>
        <w:rPr>
          <w:rFonts w:eastAsia="Times New Roman"/>
        </w:rPr>
        <w:t xml:space="preserve">The </w:t>
      </w:r>
      <w:r w:rsidR="00351E83" w:rsidRPr="00351E83">
        <w:rPr>
          <w:rFonts w:eastAsia="Times New Roman"/>
        </w:rPr>
        <w:t>title page</w:t>
      </w:r>
      <w:r>
        <w:rPr>
          <w:rFonts w:eastAsia="Times New Roman"/>
        </w:rPr>
        <w:t xml:space="preserve"> has no page number</w:t>
      </w:r>
      <w:r w:rsidR="00287F4F">
        <w:rPr>
          <w:rFonts w:eastAsia="Times New Roman"/>
        </w:rPr>
        <w:t xml:space="preserve">. </w:t>
      </w:r>
    </w:p>
    <w:p w:rsidR="003D3688" w:rsidRPr="003D3688" w:rsidRDefault="003D3688" w:rsidP="003D3688">
      <w:pPr>
        <w:pStyle w:val="ListParagraph"/>
        <w:spacing w:after="0" w:line="247" w:lineRule="auto"/>
        <w:ind w:left="739" w:right="38"/>
        <w:rPr>
          <w:rFonts w:eastAsia="Times New Roman"/>
        </w:rPr>
      </w:pPr>
    </w:p>
    <w:p w:rsidR="001B2F0C" w:rsidRDefault="00416947" w:rsidP="00291FBC">
      <w:pPr>
        <w:spacing w:after="0" w:line="240" w:lineRule="auto"/>
        <w:ind w:left="19"/>
      </w:pPr>
      <w:r w:rsidRPr="007711AF">
        <w:rPr>
          <w:rFonts w:eastAsia="Times New Roman"/>
          <w:b/>
          <w:color w:val="0070C0"/>
        </w:rPr>
        <w:t>Table of Contents/Outline</w:t>
      </w:r>
      <w:r w:rsidR="004E799F">
        <w:rPr>
          <w:rFonts w:eastAsia="Times New Roman"/>
          <w:b/>
          <w:color w:val="0070C0"/>
        </w:rPr>
        <w:t xml:space="preserve"> </w:t>
      </w:r>
    </w:p>
    <w:p w:rsidR="00DC25DE" w:rsidRDefault="00DC25DE" w:rsidP="00C3678B">
      <w:pPr>
        <w:pStyle w:val="ListParagraph"/>
        <w:numPr>
          <w:ilvl w:val="0"/>
          <w:numId w:val="9"/>
        </w:numPr>
        <w:spacing w:after="0" w:line="240" w:lineRule="auto"/>
        <w:ind w:right="1208"/>
        <w:rPr>
          <w:rFonts w:eastAsia="Times New Roman"/>
        </w:rPr>
      </w:pPr>
      <w:r>
        <w:rPr>
          <w:rFonts w:eastAsia="Times New Roman"/>
        </w:rPr>
        <w:t>You have</w:t>
      </w:r>
      <w:r w:rsidR="0022251F">
        <w:rPr>
          <w:rFonts w:eastAsia="Times New Roman"/>
        </w:rPr>
        <w:t xml:space="preserve"> closely</w:t>
      </w:r>
      <w:r>
        <w:rPr>
          <w:rFonts w:eastAsia="Times New Roman"/>
        </w:rPr>
        <w:t xml:space="preserve"> checked the assignment instructions or checked with your professor regarding whether you sh</w:t>
      </w:r>
      <w:r w:rsidR="009911FB">
        <w:rPr>
          <w:rFonts w:eastAsia="Times New Roman"/>
        </w:rPr>
        <w:t xml:space="preserve">ould use a </w:t>
      </w:r>
      <w:r w:rsidR="009911FB" w:rsidRPr="009911FB">
        <w:rPr>
          <w:rFonts w:eastAsia="Times New Roman"/>
          <w:b/>
        </w:rPr>
        <w:t>Table of C</w:t>
      </w:r>
      <w:r w:rsidR="000F6814" w:rsidRPr="009911FB">
        <w:rPr>
          <w:rFonts w:eastAsia="Times New Roman"/>
          <w:b/>
        </w:rPr>
        <w:t>ontents</w:t>
      </w:r>
      <w:r w:rsidR="000F6814">
        <w:rPr>
          <w:rFonts w:eastAsia="Times New Roman"/>
        </w:rPr>
        <w:t xml:space="preserve">, an </w:t>
      </w:r>
      <w:r w:rsidR="009911FB" w:rsidRPr="009911FB">
        <w:rPr>
          <w:rFonts w:eastAsia="Times New Roman"/>
          <w:b/>
        </w:rPr>
        <w:t>O</w:t>
      </w:r>
      <w:r w:rsidRPr="009911FB">
        <w:rPr>
          <w:rFonts w:eastAsia="Times New Roman"/>
          <w:b/>
        </w:rPr>
        <w:t>utline</w:t>
      </w:r>
      <w:r w:rsidR="000F6814">
        <w:rPr>
          <w:rFonts w:eastAsia="Times New Roman"/>
        </w:rPr>
        <w:t>,</w:t>
      </w:r>
      <w:r w:rsidR="00F654B0">
        <w:rPr>
          <w:rFonts w:eastAsia="Times New Roman"/>
        </w:rPr>
        <w:t xml:space="preserve"> or neither</w:t>
      </w:r>
      <w:r>
        <w:rPr>
          <w:rFonts w:eastAsia="Times New Roman"/>
        </w:rPr>
        <w:t>.</w:t>
      </w:r>
      <w:r w:rsidR="00F654B0">
        <w:rPr>
          <w:rFonts w:eastAsia="Times New Roman"/>
        </w:rPr>
        <w:t xml:space="preserve"> </w:t>
      </w:r>
    </w:p>
    <w:p w:rsidR="00291E3B" w:rsidRDefault="00DC25DE" w:rsidP="00C3678B">
      <w:pPr>
        <w:pStyle w:val="ListParagraph"/>
        <w:numPr>
          <w:ilvl w:val="0"/>
          <w:numId w:val="9"/>
        </w:numPr>
        <w:spacing w:after="244" w:line="247" w:lineRule="auto"/>
        <w:ind w:right="1208"/>
        <w:rPr>
          <w:rFonts w:eastAsia="Times New Roman"/>
        </w:rPr>
      </w:pPr>
      <w:r>
        <w:rPr>
          <w:rFonts w:eastAsia="Times New Roman"/>
        </w:rPr>
        <w:t xml:space="preserve">If you have used a </w:t>
      </w:r>
      <w:r w:rsidR="006A160C">
        <w:rPr>
          <w:rFonts w:eastAsia="Times New Roman"/>
          <w:b/>
        </w:rPr>
        <w:t>Table of C</w:t>
      </w:r>
      <w:r w:rsidRPr="006A160C">
        <w:rPr>
          <w:rFonts w:eastAsia="Times New Roman"/>
          <w:b/>
        </w:rPr>
        <w:t>ontents</w:t>
      </w:r>
      <w:r w:rsidR="00291FBC">
        <w:rPr>
          <w:rFonts w:eastAsia="Times New Roman"/>
        </w:rPr>
        <w:t xml:space="preserve"> or </w:t>
      </w:r>
      <w:r w:rsidR="00291FBC" w:rsidRPr="00291FBC">
        <w:rPr>
          <w:rFonts w:eastAsia="Times New Roman"/>
          <w:b/>
        </w:rPr>
        <w:t>O</w:t>
      </w:r>
      <w:r w:rsidR="00F654B0" w:rsidRPr="00291FBC">
        <w:rPr>
          <w:rFonts w:eastAsia="Times New Roman"/>
          <w:b/>
        </w:rPr>
        <w:t>utline</w:t>
      </w:r>
      <w:r>
        <w:rPr>
          <w:rFonts w:eastAsia="Times New Roman"/>
        </w:rPr>
        <w:t>, it has its own section of the paper (</w:t>
      </w:r>
      <w:r w:rsidR="00F654B0">
        <w:rPr>
          <w:rFonts w:eastAsia="Times New Roman"/>
        </w:rPr>
        <w:t xml:space="preserve">using </w:t>
      </w:r>
      <w:r>
        <w:rPr>
          <w:rFonts w:eastAsia="Times New Roman"/>
        </w:rPr>
        <w:t>section break</w:t>
      </w:r>
      <w:r w:rsidR="00F654B0">
        <w:rPr>
          <w:rFonts w:eastAsia="Times New Roman"/>
        </w:rPr>
        <w:t>s</w:t>
      </w:r>
      <w:r>
        <w:rPr>
          <w:rFonts w:eastAsia="Times New Roman"/>
        </w:rPr>
        <w:t xml:space="preserve">) and has </w:t>
      </w:r>
      <w:r w:rsidR="008F025A">
        <w:rPr>
          <w:rFonts w:eastAsia="Times New Roman"/>
        </w:rPr>
        <w:t>Roman</w:t>
      </w:r>
      <w:r>
        <w:rPr>
          <w:rFonts w:eastAsia="Times New Roman"/>
        </w:rPr>
        <w:t xml:space="preserve"> numeral page number</w:t>
      </w:r>
      <w:r w:rsidR="002F2754">
        <w:rPr>
          <w:rFonts w:eastAsia="Times New Roman"/>
        </w:rPr>
        <w:t>s</w:t>
      </w:r>
      <w:r w:rsidR="00291FBC">
        <w:rPr>
          <w:rFonts w:eastAsia="Times New Roman"/>
        </w:rPr>
        <w:t xml:space="preserve"> (</w:t>
      </w:r>
      <w:r w:rsidR="0022251F">
        <w:rPr>
          <w:rFonts w:eastAsia="Times New Roman"/>
        </w:rPr>
        <w:t>ii, iii</w:t>
      </w:r>
      <w:r w:rsidR="00291FBC">
        <w:rPr>
          <w:rFonts w:eastAsia="Times New Roman"/>
        </w:rPr>
        <w:t>, etc.</w:t>
      </w:r>
      <w:r w:rsidR="0022251F">
        <w:rPr>
          <w:rFonts w:eastAsia="Times New Roman"/>
        </w:rPr>
        <w:t>)</w:t>
      </w:r>
      <w:r>
        <w:rPr>
          <w:rFonts w:eastAsia="Times New Roman"/>
        </w:rPr>
        <w:t xml:space="preserve">. </w:t>
      </w:r>
    </w:p>
    <w:p w:rsidR="006A160C" w:rsidRPr="006A160C" w:rsidRDefault="006A160C" w:rsidP="00C3678B">
      <w:pPr>
        <w:pStyle w:val="ListParagraph"/>
        <w:numPr>
          <w:ilvl w:val="0"/>
          <w:numId w:val="9"/>
        </w:numPr>
        <w:spacing w:after="244" w:line="247" w:lineRule="auto"/>
        <w:ind w:right="1208"/>
        <w:rPr>
          <w:rFonts w:eastAsia="Times New Roman"/>
        </w:rPr>
      </w:pPr>
      <w:r>
        <w:rPr>
          <w:rFonts w:eastAsia="Times New Roman"/>
        </w:rPr>
        <w:t xml:space="preserve">If you have used a </w:t>
      </w:r>
      <w:r w:rsidRPr="00291FBC">
        <w:rPr>
          <w:rFonts w:eastAsia="Times New Roman"/>
          <w:b/>
        </w:rPr>
        <w:t>Table of Contents</w:t>
      </w:r>
      <w:r>
        <w:rPr>
          <w:rFonts w:eastAsia="Times New Roman"/>
        </w:rPr>
        <w:t xml:space="preserve">, you have set up heading styles that will allow you to auto-update the table of contents. (See Turabian Tutorial </w:t>
      </w:r>
      <w:r w:rsidR="000F6814">
        <w:rPr>
          <w:rFonts w:eastAsia="Times New Roman"/>
        </w:rPr>
        <w:t>video for a demonstration of how to set up section breaks, page numbers,</w:t>
      </w:r>
      <w:r w:rsidR="00AC2035">
        <w:rPr>
          <w:rFonts w:eastAsia="Times New Roman"/>
        </w:rPr>
        <w:t xml:space="preserve"> </w:t>
      </w:r>
      <w:r w:rsidR="000F6814">
        <w:rPr>
          <w:rFonts w:eastAsia="Times New Roman"/>
        </w:rPr>
        <w:t>heading styles</w:t>
      </w:r>
      <w:r w:rsidR="00AC2035">
        <w:rPr>
          <w:rFonts w:eastAsia="Times New Roman"/>
        </w:rPr>
        <w:t xml:space="preserve">, and how to auto-update the </w:t>
      </w:r>
      <w:r w:rsidR="00AC2035" w:rsidRPr="00AC2035">
        <w:rPr>
          <w:rFonts w:eastAsia="Times New Roman"/>
          <w:b/>
        </w:rPr>
        <w:t>TOC</w:t>
      </w:r>
      <w:r w:rsidR="000F6814">
        <w:rPr>
          <w:rFonts w:eastAsia="Times New Roman"/>
        </w:rPr>
        <w:t>.</w:t>
      </w:r>
      <w:r>
        <w:rPr>
          <w:rFonts w:eastAsia="Times New Roman"/>
        </w:rPr>
        <w:t>)</w:t>
      </w:r>
    </w:p>
    <w:p w:rsidR="009D266F" w:rsidRPr="003C0D35" w:rsidRDefault="003C0D35" w:rsidP="00291FBC">
      <w:pPr>
        <w:spacing w:after="0"/>
        <w:rPr>
          <w:rFonts w:eastAsia="Times New Roman"/>
          <w:b/>
          <w:color w:val="0070C0"/>
        </w:rPr>
      </w:pPr>
      <w:r>
        <w:rPr>
          <w:rFonts w:eastAsia="Times New Roman"/>
          <w:b/>
          <w:color w:val="0070C0"/>
        </w:rPr>
        <w:t>Body of Paper</w:t>
      </w:r>
      <w:r w:rsidRPr="003C0D35">
        <w:rPr>
          <w:rFonts w:eastAsia="Times New Roman"/>
          <w:b/>
          <w:color w:val="0070C0"/>
        </w:rPr>
        <w:t xml:space="preserve"> </w:t>
      </w:r>
    </w:p>
    <w:p w:rsidR="00F11A4D" w:rsidRPr="00F11A4D" w:rsidRDefault="00F11A4D" w:rsidP="00C3678B">
      <w:pPr>
        <w:pStyle w:val="ListParagraph"/>
        <w:numPr>
          <w:ilvl w:val="0"/>
          <w:numId w:val="10"/>
        </w:numPr>
        <w:spacing w:after="0" w:line="247" w:lineRule="auto"/>
        <w:rPr>
          <w:color w:val="auto"/>
        </w:rPr>
      </w:pPr>
      <w:r>
        <w:rPr>
          <w:color w:val="auto"/>
        </w:rPr>
        <w:t>Margins are 1 inch</w:t>
      </w:r>
      <w:r w:rsidR="00DC24F8">
        <w:rPr>
          <w:color w:val="auto"/>
        </w:rPr>
        <w:t>.</w:t>
      </w:r>
    </w:p>
    <w:p w:rsidR="00694F64" w:rsidRPr="00182535" w:rsidRDefault="002F2754" w:rsidP="00C3678B">
      <w:pPr>
        <w:pStyle w:val="ListParagraph"/>
        <w:numPr>
          <w:ilvl w:val="0"/>
          <w:numId w:val="10"/>
        </w:numPr>
        <w:spacing w:after="0" w:line="247" w:lineRule="auto"/>
        <w:rPr>
          <w:color w:val="auto"/>
        </w:rPr>
      </w:pPr>
      <w:r>
        <w:rPr>
          <w:rFonts w:eastAsia="Times New Roman"/>
          <w:color w:val="auto"/>
        </w:rPr>
        <w:t xml:space="preserve">The body of the document is in </w:t>
      </w:r>
      <w:r w:rsidR="002B4365">
        <w:rPr>
          <w:rFonts w:eastAsia="Times New Roman"/>
          <w:color w:val="auto"/>
        </w:rPr>
        <w:t>Times new Roman</w:t>
      </w:r>
      <w:r w:rsidR="00DC24F8">
        <w:rPr>
          <w:rFonts w:eastAsia="Times New Roman"/>
          <w:color w:val="auto"/>
        </w:rPr>
        <w:t>,</w:t>
      </w:r>
      <w:r w:rsidR="002B4365">
        <w:rPr>
          <w:rFonts w:eastAsia="Times New Roman"/>
          <w:color w:val="auto"/>
        </w:rPr>
        <w:t xml:space="preserve"> </w:t>
      </w:r>
      <w:r w:rsidR="009D266F" w:rsidRPr="00DC69A5">
        <w:rPr>
          <w:rFonts w:eastAsia="Times New Roman"/>
          <w:color w:val="auto"/>
        </w:rPr>
        <w:t>12 pt.</w:t>
      </w:r>
      <w:r w:rsidR="002B4365">
        <w:rPr>
          <w:rFonts w:eastAsia="Times New Roman"/>
          <w:color w:val="auto"/>
        </w:rPr>
        <w:t xml:space="preserve"> font</w:t>
      </w:r>
      <w:r w:rsidR="00DC24F8">
        <w:rPr>
          <w:rFonts w:eastAsia="Times New Roman"/>
          <w:color w:val="auto"/>
        </w:rPr>
        <w:t>.</w:t>
      </w:r>
    </w:p>
    <w:p w:rsidR="00182535" w:rsidRPr="00182535" w:rsidRDefault="00182535" w:rsidP="00C3678B">
      <w:pPr>
        <w:pStyle w:val="ListParagraph"/>
        <w:numPr>
          <w:ilvl w:val="0"/>
          <w:numId w:val="10"/>
        </w:numPr>
        <w:spacing w:after="0" w:line="247" w:lineRule="auto"/>
        <w:rPr>
          <w:color w:val="auto"/>
        </w:rPr>
      </w:pPr>
      <w:r>
        <w:rPr>
          <w:rFonts w:eastAsia="Times New Roman"/>
          <w:color w:val="auto"/>
        </w:rPr>
        <w:t>Each sentence has only one space between the period and the next sentence. (A.1.3)</w:t>
      </w:r>
    </w:p>
    <w:p w:rsidR="00182535" w:rsidRPr="00DC69A5" w:rsidRDefault="00182535" w:rsidP="00C3678B">
      <w:pPr>
        <w:pStyle w:val="ListParagraph"/>
        <w:numPr>
          <w:ilvl w:val="0"/>
          <w:numId w:val="10"/>
        </w:numPr>
        <w:spacing w:after="0" w:line="247" w:lineRule="auto"/>
        <w:rPr>
          <w:color w:val="auto"/>
        </w:rPr>
      </w:pPr>
      <w:r>
        <w:rPr>
          <w:rFonts w:eastAsia="Times New Roman"/>
          <w:color w:val="auto"/>
        </w:rPr>
        <w:t>The Introduction and Conclusion of the paper each make up about 10% of the paper.</w:t>
      </w:r>
    </w:p>
    <w:p w:rsidR="00694F64" w:rsidRPr="00DC69A5" w:rsidRDefault="00DC25DE" w:rsidP="00C3678B">
      <w:pPr>
        <w:pStyle w:val="ListParagraph"/>
        <w:numPr>
          <w:ilvl w:val="0"/>
          <w:numId w:val="10"/>
        </w:numPr>
        <w:spacing w:after="0" w:line="247" w:lineRule="auto"/>
        <w:rPr>
          <w:color w:val="auto"/>
        </w:rPr>
      </w:pPr>
      <w:r>
        <w:rPr>
          <w:rFonts w:eastAsia="Times New Roman"/>
          <w:color w:val="auto"/>
        </w:rPr>
        <w:t>Each paragraph is indented</w:t>
      </w:r>
      <w:r w:rsidR="00DA024F">
        <w:rPr>
          <w:rFonts w:eastAsia="Times New Roman"/>
          <w:color w:val="auto"/>
        </w:rPr>
        <w:t xml:space="preserve"> by</w:t>
      </w:r>
      <w:r>
        <w:rPr>
          <w:rFonts w:eastAsia="Times New Roman"/>
          <w:color w:val="auto"/>
        </w:rPr>
        <w:t xml:space="preserve"> ½ inch</w:t>
      </w:r>
      <w:r w:rsidR="00DA024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</w:p>
    <w:p w:rsidR="009D266F" w:rsidRPr="006C379F" w:rsidRDefault="00DC25DE" w:rsidP="00C3678B">
      <w:pPr>
        <w:pStyle w:val="ListParagraph"/>
        <w:numPr>
          <w:ilvl w:val="0"/>
          <w:numId w:val="10"/>
        </w:numPr>
        <w:spacing w:after="7" w:line="247" w:lineRule="auto"/>
        <w:rPr>
          <w:color w:val="auto"/>
        </w:rPr>
      </w:pPr>
      <w:r>
        <w:rPr>
          <w:rFonts w:eastAsia="Times New Roman"/>
          <w:color w:val="auto"/>
        </w:rPr>
        <w:t>P</w:t>
      </w:r>
      <w:r w:rsidR="009D266F" w:rsidRPr="00DC69A5">
        <w:rPr>
          <w:rFonts w:eastAsia="Times New Roman"/>
          <w:color w:val="auto"/>
        </w:rPr>
        <w:t>age numbers</w:t>
      </w:r>
      <w:r>
        <w:rPr>
          <w:rFonts w:eastAsia="Times New Roman"/>
          <w:color w:val="auto"/>
        </w:rPr>
        <w:t xml:space="preserve"> are</w:t>
      </w:r>
      <w:r w:rsidR="009D266F" w:rsidRPr="00DC69A5">
        <w:rPr>
          <w:rFonts w:eastAsia="Times New Roman"/>
          <w:color w:val="auto"/>
        </w:rPr>
        <w:t xml:space="preserve"> centered in the footer using Arabic numerals (1, 2, </w:t>
      </w:r>
      <w:proofErr w:type="gramStart"/>
      <w:r w:rsidR="009D266F" w:rsidRPr="00DC69A5">
        <w:rPr>
          <w:rFonts w:eastAsia="Times New Roman"/>
          <w:color w:val="auto"/>
        </w:rPr>
        <w:t>3</w:t>
      </w:r>
      <w:proofErr w:type="gramEnd"/>
      <w:r w:rsidR="009D266F" w:rsidRPr="00DC69A5">
        <w:rPr>
          <w:noProof/>
          <w:color w:val="auto"/>
        </w:rPr>
        <w:drawing>
          <wp:inline distT="0" distB="0" distL="0" distR="0" wp14:anchorId="59B85EFA" wp14:editId="1120764A">
            <wp:extent cx="188976" cy="121957"/>
            <wp:effectExtent l="0" t="0" r="0" b="0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688">
        <w:rPr>
          <w:rFonts w:eastAsia="Times New Roman"/>
          <w:color w:val="auto"/>
        </w:rPr>
        <w:t>.</w:t>
      </w:r>
    </w:p>
    <w:p w:rsidR="006C379F" w:rsidRPr="006C379F" w:rsidRDefault="006C379F" w:rsidP="00C3678B">
      <w:pPr>
        <w:pStyle w:val="ListParagraph"/>
        <w:numPr>
          <w:ilvl w:val="0"/>
          <w:numId w:val="10"/>
        </w:numPr>
        <w:spacing w:after="33" w:line="247" w:lineRule="auto"/>
        <w:rPr>
          <w:color w:val="auto"/>
        </w:rPr>
      </w:pPr>
      <w:r>
        <w:rPr>
          <w:rFonts w:eastAsia="Times New Roman"/>
          <w:color w:val="auto"/>
        </w:rPr>
        <w:t>The text is d</w:t>
      </w:r>
      <w:r w:rsidRPr="00DC69A5">
        <w:rPr>
          <w:rFonts w:eastAsia="Times New Roman"/>
          <w:color w:val="auto"/>
        </w:rPr>
        <w:t>ouble space</w:t>
      </w:r>
      <w:r>
        <w:rPr>
          <w:rFonts w:eastAsia="Times New Roman"/>
          <w:color w:val="auto"/>
        </w:rPr>
        <w:t>d</w:t>
      </w:r>
      <w:r w:rsidRPr="00DC69A5">
        <w:rPr>
          <w:rFonts w:eastAsia="Times New Roman"/>
          <w:color w:val="auto"/>
        </w:rPr>
        <w:t>, but</w:t>
      </w:r>
      <w:r>
        <w:rPr>
          <w:rFonts w:eastAsia="Times New Roman"/>
          <w:color w:val="auto"/>
        </w:rPr>
        <w:t xml:space="preserve"> there is no extra spacing between paragraphs (just the normal double spacing between each line of text), except for between a paragraph and a new subsec</w:t>
      </w:r>
      <w:r w:rsidR="00291FBC">
        <w:rPr>
          <w:rFonts w:eastAsia="Times New Roman"/>
          <w:color w:val="auto"/>
        </w:rPr>
        <w:t>tion (section he</w:t>
      </w:r>
      <w:r w:rsidR="00BC0C61">
        <w:rPr>
          <w:rFonts w:eastAsia="Times New Roman"/>
          <w:color w:val="auto"/>
        </w:rPr>
        <w:t>ading) See last</w:t>
      </w:r>
      <w:r w:rsidR="00291FBC">
        <w:rPr>
          <w:rFonts w:eastAsia="Times New Roman"/>
          <w:color w:val="auto"/>
        </w:rPr>
        <w:t xml:space="preserve"> checklist item</w:t>
      </w:r>
      <w:r w:rsidR="00BC0C61">
        <w:rPr>
          <w:rFonts w:eastAsia="Times New Roman"/>
          <w:color w:val="auto"/>
        </w:rPr>
        <w:t xml:space="preserve"> in this section</w:t>
      </w:r>
      <w:r>
        <w:rPr>
          <w:rFonts w:eastAsia="Times New Roman"/>
          <w:color w:val="auto"/>
        </w:rPr>
        <w:t xml:space="preserve">. </w:t>
      </w:r>
    </w:p>
    <w:p w:rsidR="009D266F" w:rsidRPr="00DC69A5" w:rsidRDefault="003D3688" w:rsidP="00C3678B">
      <w:pPr>
        <w:pStyle w:val="ListParagraph"/>
        <w:numPr>
          <w:ilvl w:val="0"/>
          <w:numId w:val="10"/>
        </w:numPr>
        <w:spacing w:after="7" w:line="247" w:lineRule="auto"/>
        <w:rPr>
          <w:color w:val="auto"/>
        </w:rPr>
      </w:pPr>
      <w:r>
        <w:rPr>
          <w:rFonts w:eastAsia="Times New Roman"/>
          <w:b/>
          <w:color w:val="auto"/>
        </w:rPr>
        <w:t>Section Headings</w:t>
      </w:r>
      <w:r>
        <w:rPr>
          <w:rFonts w:eastAsia="Times New Roman"/>
          <w:color w:val="auto"/>
        </w:rPr>
        <w:t xml:space="preserve"> </w:t>
      </w:r>
      <w:r w:rsidR="002F2754">
        <w:rPr>
          <w:rFonts w:eastAsia="Times New Roman"/>
          <w:color w:val="auto"/>
        </w:rPr>
        <w:t>are in</w:t>
      </w:r>
      <w:r w:rsidR="003C0D35" w:rsidRPr="00DC69A5">
        <w:rPr>
          <w:rFonts w:eastAsia="Times New Roman"/>
          <w:color w:val="auto"/>
        </w:rPr>
        <w:t xml:space="preserve"> Times New Roman, font size 12, black color</w:t>
      </w:r>
      <w:r w:rsidR="00044DC2" w:rsidRPr="00DC69A5">
        <w:rPr>
          <w:rFonts w:eastAsia="Times New Roman"/>
          <w:color w:val="auto"/>
        </w:rPr>
        <w:t>, single spaced and as follows</w:t>
      </w:r>
      <w:r w:rsidR="006A160C">
        <w:rPr>
          <w:rFonts w:eastAsia="Times New Roman"/>
          <w:color w:val="auto"/>
        </w:rPr>
        <w:t xml:space="preserve"> (A.2.2.4</w:t>
      </w:r>
      <w:r w:rsidR="0037379B" w:rsidRPr="00DC69A5">
        <w:rPr>
          <w:rFonts w:eastAsia="Times New Roman"/>
          <w:color w:val="auto"/>
        </w:rPr>
        <w:t>)</w:t>
      </w:r>
      <w:r w:rsidR="009D266F" w:rsidRPr="00DC69A5">
        <w:rPr>
          <w:rFonts w:eastAsia="Times New Roman"/>
          <w:color w:val="auto"/>
        </w:rPr>
        <w:t>:</w:t>
      </w:r>
    </w:p>
    <w:p w:rsidR="009D266F" w:rsidRPr="00DC69A5" w:rsidRDefault="009D266F" w:rsidP="00C3678B">
      <w:pPr>
        <w:pStyle w:val="ListParagraph"/>
        <w:numPr>
          <w:ilvl w:val="1"/>
          <w:numId w:val="10"/>
        </w:numPr>
        <w:spacing w:after="7" w:line="247" w:lineRule="auto"/>
        <w:rPr>
          <w:color w:val="auto"/>
        </w:rPr>
      </w:pPr>
      <w:r w:rsidRPr="00DC69A5">
        <w:rPr>
          <w:rFonts w:eastAsia="Times New Roman"/>
          <w:color w:val="auto"/>
        </w:rPr>
        <w:t xml:space="preserve">First level: centered, </w:t>
      </w:r>
      <w:r w:rsidRPr="002F2754">
        <w:rPr>
          <w:rFonts w:eastAsia="Times New Roman"/>
          <w:b/>
          <w:color w:val="auto"/>
        </w:rPr>
        <w:t>boldface</w:t>
      </w:r>
      <w:r w:rsidRPr="00DC69A5">
        <w:rPr>
          <w:rFonts w:eastAsia="Times New Roman"/>
          <w:color w:val="auto"/>
        </w:rPr>
        <w:t>, headline-style capitalization</w:t>
      </w:r>
    </w:p>
    <w:p w:rsidR="009D266F" w:rsidRDefault="009D266F" w:rsidP="00C3678B">
      <w:pPr>
        <w:pStyle w:val="ListParagraph"/>
        <w:numPr>
          <w:ilvl w:val="1"/>
          <w:numId w:val="10"/>
        </w:numPr>
        <w:spacing w:after="7" w:line="247" w:lineRule="auto"/>
        <w:ind w:right="1651"/>
        <w:rPr>
          <w:rFonts w:eastAsia="Times New Roman"/>
          <w:color w:val="auto"/>
        </w:rPr>
      </w:pPr>
      <w:r w:rsidRPr="00DC69A5">
        <w:rPr>
          <w:rFonts w:eastAsia="Times New Roman"/>
          <w:color w:val="auto"/>
        </w:rPr>
        <w:t>Second level: centered, regular type, headline-style capitalization</w:t>
      </w:r>
    </w:p>
    <w:p w:rsidR="008F025A" w:rsidRPr="006C379F" w:rsidRDefault="008F025A" w:rsidP="00C3678B">
      <w:pPr>
        <w:pStyle w:val="ListParagraph"/>
        <w:numPr>
          <w:ilvl w:val="0"/>
          <w:numId w:val="10"/>
        </w:numPr>
        <w:spacing w:after="7" w:line="247" w:lineRule="auto"/>
        <w:ind w:right="1651"/>
        <w:rPr>
          <w:rFonts w:eastAsia="Times New Roman"/>
          <w:color w:val="auto"/>
        </w:rPr>
      </w:pPr>
      <w:r w:rsidRPr="006C379F">
        <w:rPr>
          <w:rFonts w:eastAsia="Times New Roman"/>
          <w:color w:val="auto"/>
        </w:rPr>
        <w:t xml:space="preserve">Between each heading and the paragraph before it, there is a triple space (one extra space). See the </w:t>
      </w:r>
      <w:r w:rsidRPr="00AA0F03">
        <w:rPr>
          <w:rFonts w:eastAsia="Times New Roman"/>
          <w:b/>
          <w:color w:val="auto"/>
        </w:rPr>
        <w:t>Sample Paper</w:t>
      </w:r>
      <w:r w:rsidRPr="006C379F">
        <w:rPr>
          <w:rFonts w:eastAsia="Times New Roman"/>
          <w:color w:val="auto"/>
        </w:rPr>
        <w:t xml:space="preserve"> for a visual of this.</w:t>
      </w:r>
    </w:p>
    <w:p w:rsidR="003D3688" w:rsidRPr="003D3688" w:rsidRDefault="003D3688" w:rsidP="003D3688">
      <w:pPr>
        <w:spacing w:after="0" w:line="247" w:lineRule="auto"/>
        <w:rPr>
          <w:bCs/>
          <w:i/>
          <w:color w:val="auto"/>
        </w:rPr>
      </w:pPr>
    </w:p>
    <w:p w:rsidR="003B4CC8" w:rsidRPr="00F21ADF" w:rsidRDefault="003B4CC8" w:rsidP="00C3678B">
      <w:pPr>
        <w:rPr>
          <w:rFonts w:eastAsia="Times New Roman"/>
          <w:b/>
          <w:color w:val="0070C0"/>
        </w:rPr>
      </w:pPr>
      <w:r w:rsidRPr="00F21ADF">
        <w:rPr>
          <w:rFonts w:eastAsia="Times New Roman"/>
          <w:b/>
          <w:color w:val="0070C0"/>
        </w:rPr>
        <w:t>Block Quotations</w:t>
      </w:r>
    </w:p>
    <w:p w:rsidR="003B4CC8" w:rsidRPr="004B4182" w:rsidRDefault="002F2754" w:rsidP="00C3678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 w:rsidRPr="00291FBC">
        <w:rPr>
          <w:rFonts w:eastAsia="Times New Roman"/>
          <w:b/>
          <w:color w:val="auto"/>
        </w:rPr>
        <w:t>B</w:t>
      </w:r>
      <w:r w:rsidR="006A160C">
        <w:rPr>
          <w:rFonts w:eastAsia="Times New Roman"/>
          <w:b/>
          <w:color w:val="auto"/>
        </w:rPr>
        <w:t>lock Q</w:t>
      </w:r>
      <w:r w:rsidR="00EB4C4D" w:rsidRPr="00291FBC">
        <w:rPr>
          <w:rFonts w:eastAsia="Times New Roman"/>
          <w:b/>
          <w:color w:val="auto"/>
        </w:rPr>
        <w:t>uotations</w:t>
      </w:r>
      <w:r w:rsidR="00EB4C4D" w:rsidRPr="002F2754">
        <w:rPr>
          <w:rFonts w:eastAsia="Times New Roman"/>
          <w:color w:val="auto"/>
        </w:rPr>
        <w:t xml:space="preserve"> </w:t>
      </w:r>
      <w:r w:rsidRPr="002F2754">
        <w:rPr>
          <w:rFonts w:eastAsia="Times New Roman"/>
          <w:color w:val="auto"/>
        </w:rPr>
        <w:t xml:space="preserve">have been used </w:t>
      </w:r>
      <w:r w:rsidR="00EB4C4D" w:rsidRPr="002F2754">
        <w:rPr>
          <w:rFonts w:eastAsia="Times New Roman"/>
          <w:color w:val="auto"/>
        </w:rPr>
        <w:t>for</w:t>
      </w:r>
      <w:r w:rsidRPr="002F2754">
        <w:rPr>
          <w:rFonts w:eastAsia="Times New Roman"/>
          <w:color w:val="auto"/>
        </w:rPr>
        <w:t xml:space="preserve"> quotes of</w:t>
      </w:r>
      <w:r w:rsidR="003B4CC8" w:rsidRPr="002F2754">
        <w:rPr>
          <w:rFonts w:eastAsia="Times New Roman"/>
          <w:color w:val="auto"/>
        </w:rPr>
        <w:t xml:space="preserve"> </w:t>
      </w:r>
      <w:r w:rsidR="002B2A37" w:rsidRPr="002F2754">
        <w:rPr>
          <w:rFonts w:eastAsia="Times New Roman"/>
          <w:color w:val="auto"/>
        </w:rPr>
        <w:t>5 or more</w:t>
      </w:r>
      <w:r w:rsidR="003B4CC8" w:rsidRPr="002F2754">
        <w:rPr>
          <w:rFonts w:eastAsia="Times New Roman"/>
          <w:color w:val="auto"/>
        </w:rPr>
        <w:t xml:space="preserve"> lines</w:t>
      </w:r>
      <w:r w:rsidR="006A160C">
        <w:rPr>
          <w:rFonts w:eastAsia="Times New Roman"/>
          <w:color w:val="auto"/>
        </w:rPr>
        <w:t xml:space="preserve"> (25.2.2</w:t>
      </w:r>
      <w:r w:rsidR="002B2A37" w:rsidRPr="002F2754">
        <w:rPr>
          <w:rFonts w:eastAsia="Times New Roman"/>
          <w:color w:val="auto"/>
        </w:rPr>
        <w:t>)</w:t>
      </w:r>
      <w:r w:rsidR="00DA024F">
        <w:rPr>
          <w:rFonts w:eastAsia="Times New Roman"/>
          <w:color w:val="auto"/>
        </w:rPr>
        <w:t>.</w:t>
      </w:r>
    </w:p>
    <w:p w:rsidR="004B4182" w:rsidRPr="004B4182" w:rsidRDefault="00631BA8" w:rsidP="00631BA8">
      <w:pPr>
        <w:pStyle w:val="ListParagraph"/>
        <w:spacing w:after="0" w:line="240" w:lineRule="auto"/>
        <w:ind w:left="1170"/>
        <w:rPr>
          <w:color w:val="auto"/>
        </w:rPr>
      </w:pPr>
      <w:r>
        <w:rPr>
          <w:rFonts w:eastAsia="Times New Roman"/>
          <w:color w:val="auto"/>
        </w:rPr>
        <w:lastRenderedPageBreak/>
        <w:t xml:space="preserve">Note: </w:t>
      </w:r>
      <w:r w:rsidR="004B4182" w:rsidRPr="004B4182">
        <w:rPr>
          <w:rFonts w:eastAsia="Times New Roman"/>
          <w:color w:val="auto"/>
        </w:rPr>
        <w:t>Block quotations are not recomm</w:t>
      </w:r>
      <w:r w:rsidR="004B4182">
        <w:rPr>
          <w:rFonts w:eastAsia="Times New Roman"/>
          <w:color w:val="auto"/>
        </w:rPr>
        <w:t>ended for papers under 15 pages double-spaced. If your paper is shorter than this, consider putting the quotation in your own words (paraphrasing) or significantly shortening the quotation to less than 5 lines of text.</w:t>
      </w:r>
    </w:p>
    <w:p w:rsidR="003B4CC8" w:rsidRPr="00BC5C76" w:rsidRDefault="006A160C" w:rsidP="00C3678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>
        <w:rPr>
          <w:rFonts w:eastAsia="Times New Roman"/>
          <w:color w:val="auto"/>
        </w:rPr>
        <w:t>Block q</w:t>
      </w:r>
      <w:r w:rsidR="00AA0F03">
        <w:rPr>
          <w:rFonts w:eastAsia="Times New Roman"/>
          <w:color w:val="auto"/>
        </w:rPr>
        <w:t>uotation</w:t>
      </w:r>
      <w:r w:rsidR="00525C91">
        <w:rPr>
          <w:rFonts w:eastAsia="Times New Roman"/>
          <w:color w:val="auto"/>
        </w:rPr>
        <w:t xml:space="preserve"> t</w:t>
      </w:r>
      <w:r w:rsidR="002F2754">
        <w:rPr>
          <w:rFonts w:eastAsia="Times New Roman"/>
          <w:color w:val="auto"/>
        </w:rPr>
        <w:t>ext is</w:t>
      </w:r>
      <w:r w:rsidR="003B4CC8" w:rsidRPr="00BC5C76">
        <w:rPr>
          <w:rFonts w:eastAsia="Times New Roman"/>
          <w:color w:val="auto"/>
        </w:rPr>
        <w:t xml:space="preserve"> single spaced</w:t>
      </w:r>
      <w:r w:rsidR="00DA024F">
        <w:rPr>
          <w:rFonts w:eastAsia="Times New Roman"/>
          <w:color w:val="auto"/>
        </w:rPr>
        <w:t>.</w:t>
      </w:r>
    </w:p>
    <w:p w:rsidR="003B4CC8" w:rsidRPr="00BC5C76" w:rsidRDefault="002F2754" w:rsidP="00C3678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>
        <w:rPr>
          <w:rFonts w:eastAsia="Times New Roman"/>
          <w:color w:val="auto"/>
        </w:rPr>
        <w:t xml:space="preserve">There is a </w:t>
      </w:r>
      <w:r w:rsidR="00EB4C4D" w:rsidRPr="00BC5C76">
        <w:rPr>
          <w:rFonts w:eastAsia="Times New Roman"/>
          <w:color w:val="auto"/>
        </w:rPr>
        <w:t>blank lin</w:t>
      </w:r>
      <w:r w:rsidR="003B4CC8" w:rsidRPr="00BC5C76">
        <w:rPr>
          <w:rFonts w:eastAsia="Times New Roman"/>
          <w:color w:val="auto"/>
        </w:rPr>
        <w:t>e before and after</w:t>
      </w:r>
      <w:r w:rsidR="00AA0F03">
        <w:rPr>
          <w:rFonts w:eastAsia="Times New Roman"/>
          <w:color w:val="auto"/>
        </w:rPr>
        <w:t xml:space="preserve"> the block quotation</w:t>
      </w:r>
      <w:r w:rsidR="00DA024F">
        <w:rPr>
          <w:rFonts w:eastAsia="Times New Roman"/>
          <w:color w:val="auto"/>
        </w:rPr>
        <w:t>.</w:t>
      </w:r>
    </w:p>
    <w:p w:rsidR="003B4CC8" w:rsidRPr="00BC5C76" w:rsidRDefault="002F2754" w:rsidP="00C3678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>
        <w:rPr>
          <w:rFonts w:eastAsia="Times New Roman"/>
          <w:color w:val="auto"/>
        </w:rPr>
        <w:t>The entire block quotation is i</w:t>
      </w:r>
      <w:r w:rsidR="003B4CC8" w:rsidRPr="00BC5C76">
        <w:rPr>
          <w:rFonts w:eastAsia="Times New Roman"/>
          <w:color w:val="auto"/>
        </w:rPr>
        <w:t>ndent</w:t>
      </w:r>
      <w:r>
        <w:rPr>
          <w:rFonts w:eastAsia="Times New Roman"/>
          <w:color w:val="auto"/>
        </w:rPr>
        <w:t>ed</w:t>
      </w:r>
      <w:r w:rsidR="003B4CC8" w:rsidRPr="00BC5C7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by</w:t>
      </w:r>
      <w:r w:rsidR="003B4CC8" w:rsidRPr="00BC5C76">
        <w:rPr>
          <w:rFonts w:eastAsia="Times New Roman"/>
          <w:color w:val="auto"/>
        </w:rPr>
        <w:t xml:space="preserve"> </w:t>
      </w:r>
      <w:r w:rsidR="005C71F8">
        <w:rPr>
          <w:rFonts w:eastAsia="Times New Roman"/>
          <w:color w:val="auto"/>
          <w:vertAlign w:val="superscript"/>
        </w:rPr>
        <w:t>1/2</w:t>
      </w:r>
      <w:r w:rsidR="00DA024F">
        <w:rPr>
          <w:rFonts w:eastAsia="Times New Roman"/>
          <w:color w:val="auto"/>
        </w:rPr>
        <w:t xml:space="preserve"> inch.</w:t>
      </w:r>
    </w:p>
    <w:p w:rsidR="003B4CC8" w:rsidRPr="00BC5C76" w:rsidRDefault="002F2754" w:rsidP="00C3678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>
        <w:rPr>
          <w:rFonts w:eastAsia="Times New Roman"/>
          <w:color w:val="auto"/>
        </w:rPr>
        <w:t>There are no</w:t>
      </w:r>
      <w:r w:rsidR="003B4CC8" w:rsidRPr="00BC5C76">
        <w:rPr>
          <w:rFonts w:eastAsia="Times New Roman"/>
          <w:color w:val="auto"/>
        </w:rPr>
        <w:t xml:space="preserve"> quotation marks at the beginning or the end</w:t>
      </w:r>
      <w:r w:rsidR="005C71F8">
        <w:rPr>
          <w:rFonts w:eastAsia="Times New Roman"/>
          <w:color w:val="auto"/>
        </w:rPr>
        <w:t xml:space="preserve"> of the block quotation</w:t>
      </w:r>
      <w:r w:rsidR="00DA024F">
        <w:rPr>
          <w:rFonts w:eastAsia="Times New Roman"/>
          <w:color w:val="auto"/>
        </w:rPr>
        <w:t>.</w:t>
      </w:r>
    </w:p>
    <w:p w:rsidR="00DC69A5" w:rsidRPr="00525C91" w:rsidRDefault="002F2754" w:rsidP="00C3678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If there is more than one paragraph quoted, each subsequent paragraph is indented ½ in</w:t>
      </w:r>
      <w:r w:rsidR="00DA024F">
        <w:rPr>
          <w:rFonts w:eastAsia="Times New Roman"/>
          <w:color w:val="auto"/>
        </w:rPr>
        <w:t>ch</w:t>
      </w:r>
      <w:r>
        <w:rPr>
          <w:rFonts w:eastAsia="Times New Roman"/>
          <w:color w:val="auto"/>
        </w:rPr>
        <w:t xml:space="preserve"> further </w:t>
      </w:r>
      <w:r w:rsidR="00AA0F03">
        <w:rPr>
          <w:rFonts w:eastAsia="Times New Roman"/>
          <w:color w:val="auto"/>
        </w:rPr>
        <w:t>than the rest of the block quotation</w:t>
      </w:r>
      <w:r>
        <w:rPr>
          <w:rFonts w:eastAsia="Times New Roman"/>
          <w:color w:val="auto"/>
        </w:rPr>
        <w:t xml:space="preserve"> </w:t>
      </w:r>
      <w:r w:rsidR="006A160C">
        <w:rPr>
          <w:rFonts w:eastAsia="Times New Roman"/>
          <w:color w:val="auto"/>
        </w:rPr>
        <w:t>(25.2.2.1</w:t>
      </w:r>
      <w:r w:rsidR="002B2A37" w:rsidRPr="00BC5C76">
        <w:rPr>
          <w:rFonts w:eastAsia="Times New Roman"/>
          <w:color w:val="auto"/>
        </w:rPr>
        <w:t>)</w:t>
      </w:r>
      <w:r w:rsidR="00DA024F">
        <w:rPr>
          <w:rFonts w:eastAsia="Times New Roman"/>
          <w:color w:val="auto"/>
        </w:rPr>
        <w:t>.</w:t>
      </w:r>
    </w:p>
    <w:p w:rsidR="003B4CC8" w:rsidRPr="002F2754" w:rsidRDefault="002F2754" w:rsidP="00C3678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 w:rsidRPr="002F2754">
        <w:rPr>
          <w:color w:val="auto"/>
        </w:rPr>
        <w:t>There is a footnote reference at the end of the quote</w:t>
      </w:r>
      <w:r w:rsidR="00DA024F">
        <w:rPr>
          <w:color w:val="auto"/>
        </w:rPr>
        <w:t>.</w:t>
      </w:r>
    </w:p>
    <w:p w:rsidR="00BC5C76" w:rsidRDefault="00BC5C76" w:rsidP="00BC5C76">
      <w:pPr>
        <w:tabs>
          <w:tab w:val="num" w:pos="360"/>
        </w:tabs>
        <w:spacing w:after="0" w:line="240" w:lineRule="auto"/>
        <w:ind w:left="90"/>
      </w:pPr>
    </w:p>
    <w:p w:rsidR="00F52D77" w:rsidRPr="00291FBC" w:rsidRDefault="00F52D77" w:rsidP="00291FBC">
      <w:pPr>
        <w:spacing w:after="0" w:line="247" w:lineRule="auto"/>
        <w:rPr>
          <w:b/>
          <w:color w:val="0070C0"/>
          <w:szCs w:val="24"/>
        </w:rPr>
      </w:pPr>
      <w:r w:rsidRPr="00B607DD">
        <w:rPr>
          <w:b/>
          <w:color w:val="0070C0"/>
          <w:szCs w:val="24"/>
        </w:rPr>
        <w:t>C</w:t>
      </w:r>
      <w:r w:rsidR="00A76763" w:rsidRPr="00B607DD">
        <w:rPr>
          <w:b/>
          <w:color w:val="0070C0"/>
          <w:szCs w:val="24"/>
        </w:rPr>
        <w:t>itations &amp; Footnotes</w:t>
      </w:r>
    </w:p>
    <w:p w:rsidR="00895BC7" w:rsidRPr="00385DCB" w:rsidRDefault="00F43307" w:rsidP="00C3678B">
      <w:pPr>
        <w:pStyle w:val="ListParagraph"/>
        <w:numPr>
          <w:ilvl w:val="0"/>
          <w:numId w:val="12"/>
        </w:numPr>
        <w:spacing w:after="0" w:line="247" w:lineRule="auto"/>
        <w:rPr>
          <w:rFonts w:eastAsia="Times New Roman"/>
          <w:color w:val="auto"/>
          <w:highlight w:val="yellow"/>
        </w:rPr>
      </w:pPr>
      <w:r>
        <w:rPr>
          <w:b/>
          <w:color w:val="auto"/>
          <w:highlight w:val="yellow"/>
        </w:rPr>
        <w:t xml:space="preserve">Do Not Plagiarize: </w:t>
      </w:r>
      <w:r w:rsidR="002F2754" w:rsidRPr="00385DCB">
        <w:rPr>
          <w:b/>
          <w:color w:val="auto"/>
          <w:highlight w:val="yellow"/>
        </w:rPr>
        <w:t xml:space="preserve">All material you found from any source is properly cited using Turabian formatting in footnotes, including page numbers where the information was found. </w:t>
      </w:r>
    </w:p>
    <w:p w:rsidR="009D266F" w:rsidRDefault="002F2754" w:rsidP="00C3678B">
      <w:pPr>
        <w:pStyle w:val="ListParagraph"/>
        <w:numPr>
          <w:ilvl w:val="0"/>
          <w:numId w:val="12"/>
        </w:numPr>
        <w:spacing w:after="0" w:line="247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You have u</w:t>
      </w:r>
      <w:r w:rsidR="00525C91">
        <w:rPr>
          <w:rFonts w:eastAsia="Times New Roman"/>
          <w:color w:val="auto"/>
        </w:rPr>
        <w:t>se</w:t>
      </w:r>
      <w:r>
        <w:rPr>
          <w:rFonts w:eastAsia="Times New Roman"/>
          <w:color w:val="auto"/>
        </w:rPr>
        <w:t>d</w:t>
      </w:r>
      <w:r w:rsidR="00525C91">
        <w:rPr>
          <w:rFonts w:eastAsia="Times New Roman"/>
          <w:color w:val="auto"/>
        </w:rPr>
        <w:t xml:space="preserve"> 10-point </w:t>
      </w:r>
      <w:r w:rsidR="00A76763" w:rsidRPr="00BC5C76">
        <w:rPr>
          <w:rFonts w:eastAsia="Times New Roman"/>
          <w:color w:val="auto"/>
        </w:rPr>
        <w:t>Times New Roman</w:t>
      </w:r>
      <w:r w:rsidR="00525C91">
        <w:rPr>
          <w:rFonts w:eastAsia="Times New Roman"/>
          <w:color w:val="auto"/>
        </w:rPr>
        <w:t xml:space="preserve"> font </w:t>
      </w:r>
      <w:r w:rsidR="003D3688">
        <w:rPr>
          <w:rFonts w:eastAsia="Times New Roman"/>
          <w:color w:val="auto"/>
        </w:rPr>
        <w:t xml:space="preserve">for </w:t>
      </w:r>
      <w:r w:rsidR="003D3688" w:rsidRPr="00AB6977">
        <w:rPr>
          <w:rFonts w:eastAsia="Times New Roman"/>
          <w:b/>
          <w:color w:val="auto"/>
        </w:rPr>
        <w:t>footnotes</w:t>
      </w:r>
      <w:r>
        <w:rPr>
          <w:rFonts w:eastAsia="Times New Roman"/>
          <w:color w:val="auto"/>
        </w:rPr>
        <w:t xml:space="preserve"> or 12 pt. font, if requested by your professor</w:t>
      </w:r>
      <w:r w:rsidR="00DA024F">
        <w:rPr>
          <w:rFonts w:eastAsia="Times New Roman"/>
          <w:color w:val="auto"/>
        </w:rPr>
        <w:t>.</w:t>
      </w:r>
    </w:p>
    <w:p w:rsidR="00291FBC" w:rsidRPr="00291FBC" w:rsidRDefault="00291FBC" w:rsidP="00C3678B">
      <w:pPr>
        <w:pStyle w:val="ListParagraph"/>
        <w:numPr>
          <w:ilvl w:val="0"/>
          <w:numId w:val="12"/>
        </w:numPr>
        <w:spacing w:after="0" w:line="247" w:lineRule="auto"/>
        <w:rPr>
          <w:rFonts w:eastAsia="Times New Roman"/>
          <w:color w:val="auto"/>
        </w:rPr>
      </w:pPr>
      <w:r w:rsidRPr="00291FBC">
        <w:rPr>
          <w:rFonts w:eastAsia="Times New Roman"/>
          <w:color w:val="auto"/>
        </w:rPr>
        <w:t xml:space="preserve">Sources are listed with </w:t>
      </w:r>
      <w:r w:rsidRPr="00291FBC">
        <w:rPr>
          <w:rFonts w:eastAsia="Times New Roman"/>
          <w:b/>
          <w:color w:val="auto"/>
        </w:rPr>
        <w:t>author’s first name</w:t>
      </w:r>
      <w:r w:rsidRPr="00291FBC">
        <w:rPr>
          <w:rFonts w:eastAsia="Times New Roman"/>
          <w:color w:val="auto"/>
        </w:rPr>
        <w:t xml:space="preserve"> and then last name; and all other footnote elements are in the proper order and format. See Turabian Manual Ch. 16 and 17 </w:t>
      </w:r>
      <w:r w:rsidR="005C71F8">
        <w:rPr>
          <w:rFonts w:eastAsia="Times New Roman"/>
          <w:color w:val="auto"/>
        </w:rPr>
        <w:t xml:space="preserve">or the Turabian LibGuide </w:t>
      </w:r>
      <w:r w:rsidRPr="00291FBC">
        <w:rPr>
          <w:rFonts w:eastAsia="Times New Roman"/>
          <w:color w:val="auto"/>
        </w:rPr>
        <w:t>for examples.</w:t>
      </w:r>
    </w:p>
    <w:p w:rsidR="009D266F" w:rsidRPr="00BC5C76" w:rsidRDefault="002F2754" w:rsidP="00C3678B">
      <w:pPr>
        <w:pStyle w:val="ListParagraph"/>
        <w:numPr>
          <w:ilvl w:val="0"/>
          <w:numId w:val="12"/>
        </w:numPr>
        <w:spacing w:after="0" w:line="247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Each footnote is s</w:t>
      </w:r>
      <w:r w:rsidR="00A76763" w:rsidRPr="00BC5C76">
        <w:rPr>
          <w:rFonts w:eastAsia="Times New Roman"/>
          <w:color w:val="auto"/>
        </w:rPr>
        <w:t>ingle-space</w:t>
      </w:r>
      <w:r>
        <w:rPr>
          <w:rFonts w:eastAsia="Times New Roman"/>
          <w:color w:val="auto"/>
        </w:rPr>
        <w:t>d</w:t>
      </w:r>
      <w:r w:rsidR="00A76763" w:rsidRPr="00BC5C7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with a blank (10 pt</w:t>
      </w:r>
      <w:r w:rsidR="00623B30">
        <w:rPr>
          <w:rFonts w:eastAsia="Times New Roman"/>
          <w:color w:val="auto"/>
        </w:rPr>
        <w:t>.) line between each one (16.3.4</w:t>
      </w:r>
      <w:r>
        <w:rPr>
          <w:rFonts w:eastAsia="Times New Roman"/>
          <w:color w:val="auto"/>
        </w:rPr>
        <w:t>)</w:t>
      </w:r>
      <w:r w:rsidR="00DA024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</w:p>
    <w:p w:rsidR="00A76763" w:rsidRDefault="008F7E87" w:rsidP="00C3678B">
      <w:pPr>
        <w:pStyle w:val="ListParagraph"/>
        <w:numPr>
          <w:ilvl w:val="0"/>
          <w:numId w:val="12"/>
        </w:numPr>
        <w:spacing w:after="0" w:line="247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The first line of e</w:t>
      </w:r>
      <w:r w:rsidR="002F2754">
        <w:rPr>
          <w:rFonts w:eastAsia="Times New Roman"/>
          <w:color w:val="auto"/>
        </w:rPr>
        <w:t xml:space="preserve">ach footnote is </w:t>
      </w:r>
      <w:r w:rsidR="00A76763" w:rsidRPr="00BC5C76">
        <w:rPr>
          <w:rFonts w:eastAsia="Times New Roman"/>
          <w:color w:val="auto"/>
        </w:rPr>
        <w:t xml:space="preserve">indented </w:t>
      </w:r>
      <w:r w:rsidR="00DA024F">
        <w:rPr>
          <w:rFonts w:eastAsia="Times New Roman"/>
          <w:color w:val="auto"/>
        </w:rPr>
        <w:t>(regular paragraph indent</w:t>
      </w:r>
      <w:r w:rsidR="00BC5C76" w:rsidRPr="00BC5C76">
        <w:rPr>
          <w:rFonts w:eastAsia="Times New Roman"/>
          <w:color w:val="auto"/>
        </w:rPr>
        <w:t>)</w:t>
      </w:r>
      <w:r w:rsidR="00A76763" w:rsidRPr="00BC5C76">
        <w:rPr>
          <w:rFonts w:eastAsia="Times New Roman"/>
          <w:color w:val="auto"/>
        </w:rPr>
        <w:t xml:space="preserve"> ½ inch</w:t>
      </w:r>
      <w:r w:rsidR="00623B30">
        <w:rPr>
          <w:rFonts w:eastAsia="Times New Roman"/>
          <w:color w:val="auto"/>
        </w:rPr>
        <w:t xml:space="preserve"> (16.3.4</w:t>
      </w:r>
      <w:r w:rsidR="00C06B67" w:rsidRPr="00BC5C76">
        <w:rPr>
          <w:rFonts w:eastAsia="Times New Roman"/>
          <w:color w:val="auto"/>
        </w:rPr>
        <w:t>)</w:t>
      </w:r>
      <w:r w:rsidR="00DA024F">
        <w:rPr>
          <w:rFonts w:eastAsia="Times New Roman"/>
          <w:color w:val="auto"/>
        </w:rPr>
        <w:t>.</w:t>
      </w:r>
      <w:r w:rsidR="002F2754">
        <w:rPr>
          <w:rFonts w:eastAsia="Times New Roman"/>
          <w:color w:val="auto"/>
        </w:rPr>
        <w:t xml:space="preserve"> </w:t>
      </w:r>
      <w:r w:rsidR="00A76763" w:rsidRPr="00BC5C76">
        <w:rPr>
          <w:rFonts w:eastAsia="Times New Roman"/>
          <w:color w:val="auto"/>
        </w:rPr>
        <w:t xml:space="preserve"> </w:t>
      </w:r>
    </w:p>
    <w:p w:rsidR="007138DD" w:rsidRDefault="007138DD" w:rsidP="00C3678B">
      <w:pPr>
        <w:pStyle w:val="ListParagraph"/>
        <w:numPr>
          <w:ilvl w:val="0"/>
          <w:numId w:val="12"/>
        </w:numPr>
        <w:spacing w:after="0" w:line="247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Every footnote ends with a period.</w:t>
      </w:r>
    </w:p>
    <w:p w:rsidR="002F2754" w:rsidRPr="00BC5C76" w:rsidRDefault="002F2754" w:rsidP="002F2754">
      <w:pPr>
        <w:pStyle w:val="ListParagraph"/>
        <w:spacing w:after="0" w:line="247" w:lineRule="auto"/>
        <w:rPr>
          <w:rFonts w:eastAsia="Times New Roman"/>
          <w:color w:val="auto"/>
        </w:rPr>
      </w:pPr>
    </w:p>
    <w:p w:rsidR="00B70C04" w:rsidRPr="00291FBC" w:rsidRDefault="00B70C04" w:rsidP="00291FBC">
      <w:pPr>
        <w:spacing w:after="0" w:line="240" w:lineRule="auto"/>
        <w:rPr>
          <w:b/>
          <w:szCs w:val="24"/>
        </w:rPr>
      </w:pPr>
      <w:r>
        <w:rPr>
          <w:b/>
          <w:color w:val="0070C0"/>
          <w:szCs w:val="24"/>
        </w:rPr>
        <w:t>Bibliography</w:t>
      </w:r>
    </w:p>
    <w:p w:rsidR="002F2754" w:rsidRDefault="00291FBC" w:rsidP="00C3678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</w:t>
      </w:r>
      <w:r w:rsidR="002F2754">
        <w:rPr>
          <w:rFonts w:eastAsia="Times New Roman"/>
        </w:rPr>
        <w:t xml:space="preserve"> bibliography is on a separate page</w:t>
      </w:r>
      <w:r w:rsidR="00DA024F">
        <w:rPr>
          <w:rFonts w:eastAsia="Times New Roman"/>
        </w:rPr>
        <w:t>.</w:t>
      </w:r>
      <w:r w:rsidR="002F2754">
        <w:rPr>
          <w:rFonts w:eastAsia="Times New Roman"/>
        </w:rPr>
        <w:t xml:space="preserve"> </w:t>
      </w:r>
    </w:p>
    <w:p w:rsidR="00B70C04" w:rsidRDefault="00291FBC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2F2754">
        <w:rPr>
          <w:rFonts w:eastAsia="Times New Roman"/>
        </w:rPr>
        <w:t>word “</w:t>
      </w:r>
      <w:r w:rsidR="002529A0" w:rsidRPr="00AB6977">
        <w:rPr>
          <w:rFonts w:eastAsia="Times New Roman"/>
          <w:b/>
        </w:rPr>
        <w:t>B</w:t>
      </w:r>
      <w:r w:rsidR="00A76763" w:rsidRPr="00AB6977">
        <w:rPr>
          <w:rFonts w:eastAsia="Times New Roman"/>
          <w:b/>
        </w:rPr>
        <w:t>ibliography</w:t>
      </w:r>
      <w:r w:rsidR="002F2754">
        <w:rPr>
          <w:rFonts w:eastAsia="Times New Roman"/>
        </w:rPr>
        <w:t>”</w:t>
      </w:r>
      <w:r w:rsidR="00A76763">
        <w:rPr>
          <w:rFonts w:eastAsia="Times New Roman"/>
        </w:rPr>
        <w:t xml:space="preserve"> </w:t>
      </w:r>
      <w:r w:rsidR="00FA2A38">
        <w:rPr>
          <w:rFonts w:eastAsia="Times New Roman"/>
        </w:rPr>
        <w:t xml:space="preserve">is </w:t>
      </w:r>
      <w:r w:rsidR="00A76763">
        <w:rPr>
          <w:rFonts w:eastAsia="Times New Roman"/>
        </w:rPr>
        <w:t>in bold</w:t>
      </w:r>
      <w:r w:rsidR="00DA024F">
        <w:rPr>
          <w:rFonts w:eastAsia="Times New Roman"/>
        </w:rPr>
        <w:t>,</w:t>
      </w:r>
      <w:r w:rsidR="002F2754">
        <w:rPr>
          <w:rFonts w:eastAsia="Times New Roman"/>
        </w:rPr>
        <w:t xml:space="preserve"> 12 pt.</w:t>
      </w:r>
      <w:r w:rsidR="00A76763">
        <w:rPr>
          <w:rFonts w:eastAsia="Times New Roman"/>
        </w:rPr>
        <w:t xml:space="preserve"> font, centered</w:t>
      </w:r>
      <w:r w:rsidR="002F2754">
        <w:rPr>
          <w:rFonts w:eastAsia="Times New Roman"/>
        </w:rPr>
        <w:t xml:space="preserve"> at the top of the page (Or “</w:t>
      </w:r>
      <w:r w:rsidR="002F2754" w:rsidRPr="00AB6977">
        <w:rPr>
          <w:rFonts w:eastAsia="Times New Roman"/>
          <w:b/>
        </w:rPr>
        <w:t>Works Cited</w:t>
      </w:r>
      <w:r w:rsidR="002F2754">
        <w:rPr>
          <w:rFonts w:eastAsia="Times New Roman"/>
        </w:rPr>
        <w:t>” or</w:t>
      </w:r>
      <w:r w:rsidR="00DA024F">
        <w:rPr>
          <w:rFonts w:eastAsia="Times New Roman"/>
        </w:rPr>
        <w:t xml:space="preserve"> </w:t>
      </w:r>
      <w:r w:rsidR="002B6AC5">
        <w:rPr>
          <w:rFonts w:eastAsia="Times New Roman"/>
        </w:rPr>
        <w:t>“</w:t>
      </w:r>
      <w:r w:rsidR="002B6AC5" w:rsidRPr="00AB6977">
        <w:rPr>
          <w:rFonts w:eastAsia="Times New Roman"/>
          <w:b/>
        </w:rPr>
        <w:t xml:space="preserve">Sources </w:t>
      </w:r>
      <w:proofErr w:type="gramStart"/>
      <w:r w:rsidR="002B6AC5" w:rsidRPr="00AB6977">
        <w:rPr>
          <w:rFonts w:eastAsia="Times New Roman"/>
          <w:b/>
        </w:rPr>
        <w:t>Cited</w:t>
      </w:r>
      <w:proofErr w:type="gramEnd"/>
      <w:r w:rsidR="002B6AC5">
        <w:rPr>
          <w:rFonts w:eastAsia="Times New Roman"/>
        </w:rPr>
        <w:t>,” depending on what</w:t>
      </w:r>
      <w:r w:rsidR="00DA024F">
        <w:rPr>
          <w:rFonts w:eastAsia="Times New Roman"/>
        </w:rPr>
        <w:t xml:space="preserve"> you</w:t>
      </w:r>
      <w:r w:rsidR="00AB6977">
        <w:rPr>
          <w:rFonts w:eastAsia="Times New Roman"/>
        </w:rPr>
        <w:t>r</w:t>
      </w:r>
      <w:r w:rsidR="00DA024F">
        <w:rPr>
          <w:rFonts w:eastAsia="Times New Roman"/>
        </w:rPr>
        <w:t xml:space="preserve"> professor calls this page</w:t>
      </w:r>
      <w:r w:rsidR="002F2754">
        <w:rPr>
          <w:rFonts w:eastAsia="Times New Roman"/>
        </w:rPr>
        <w:t>)</w:t>
      </w:r>
      <w:r w:rsidR="00DA024F">
        <w:rPr>
          <w:rFonts w:eastAsia="Times New Roman"/>
        </w:rPr>
        <w:t>.</w:t>
      </w:r>
    </w:p>
    <w:p w:rsidR="00385DCB" w:rsidRDefault="00385DCB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>The list of sources is in 12 pt. font</w:t>
      </w:r>
      <w:r w:rsidR="00DA024F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76763" w:rsidRPr="00385DCB" w:rsidRDefault="00385DCB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 xml:space="preserve">Each entry (source) is single spaced with a double space </w:t>
      </w:r>
      <w:r w:rsidR="00A76763" w:rsidRPr="00385DCB">
        <w:rPr>
          <w:rFonts w:eastAsia="Times New Roman"/>
        </w:rPr>
        <w:t>between entries</w:t>
      </w:r>
      <w:r w:rsidR="00623B30">
        <w:rPr>
          <w:rFonts w:eastAsia="Times New Roman"/>
        </w:rPr>
        <w:t xml:space="preserve"> (4.2.3.5</w:t>
      </w:r>
      <w:r w:rsidR="00A32EE9" w:rsidRPr="00385DCB">
        <w:rPr>
          <w:rFonts w:eastAsia="Times New Roman"/>
        </w:rPr>
        <w:t>)</w:t>
      </w:r>
      <w:r w:rsidR="00DA024F">
        <w:rPr>
          <w:rFonts w:eastAsia="Times New Roman"/>
        </w:rPr>
        <w:t>.</w:t>
      </w:r>
    </w:p>
    <w:p w:rsidR="00A76763" w:rsidRDefault="00DA024F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>You have used hanging i</w:t>
      </w:r>
      <w:r w:rsidR="007E3DA8">
        <w:rPr>
          <w:rFonts w:eastAsia="Times New Roman"/>
        </w:rPr>
        <w:t>n</w:t>
      </w:r>
      <w:r>
        <w:rPr>
          <w:rFonts w:eastAsia="Times New Roman"/>
        </w:rPr>
        <w:t>dent for the sou</w:t>
      </w:r>
      <w:r w:rsidR="00623B30">
        <w:rPr>
          <w:rFonts w:eastAsia="Times New Roman"/>
        </w:rPr>
        <w:t>rces listed on this page (4.2.3.5</w:t>
      </w:r>
      <w:r>
        <w:rPr>
          <w:rFonts w:eastAsia="Times New Roman"/>
        </w:rPr>
        <w:t xml:space="preserve">). </w:t>
      </w:r>
      <w:r w:rsidR="00A76763">
        <w:rPr>
          <w:rFonts w:eastAsia="Times New Roman"/>
        </w:rPr>
        <w:t xml:space="preserve">The first line of each entry should </w:t>
      </w:r>
      <w:r>
        <w:rPr>
          <w:rFonts w:eastAsia="Times New Roman"/>
        </w:rPr>
        <w:t xml:space="preserve">be aligned to the left margin. </w:t>
      </w:r>
      <w:r w:rsidR="00A76763">
        <w:rPr>
          <w:rFonts w:eastAsia="Times New Roman"/>
        </w:rPr>
        <w:t>Each additional line</w:t>
      </w:r>
      <w:r>
        <w:rPr>
          <w:rFonts w:eastAsia="Times New Roman"/>
        </w:rPr>
        <w:t xml:space="preserve"> should be indented by ½ inch. </w:t>
      </w:r>
      <w:r w:rsidR="008F7E87">
        <w:rPr>
          <w:rFonts w:eastAsia="Times New Roman"/>
        </w:rPr>
        <w:t>(</w:t>
      </w:r>
      <w:r w:rsidR="00054348">
        <w:rPr>
          <w:rFonts w:eastAsia="Times New Roman"/>
        </w:rPr>
        <w:t xml:space="preserve">See the </w:t>
      </w:r>
      <w:r w:rsidR="00054348" w:rsidRPr="00054348">
        <w:rPr>
          <w:rFonts w:eastAsia="Times New Roman"/>
          <w:b/>
        </w:rPr>
        <w:t>Sample Paper</w:t>
      </w:r>
      <w:r w:rsidR="00054348">
        <w:rPr>
          <w:rFonts w:eastAsia="Times New Roman"/>
        </w:rPr>
        <w:t xml:space="preserve"> for a visual.</w:t>
      </w:r>
      <w:r w:rsidR="008F7E87">
        <w:rPr>
          <w:rFonts w:eastAsia="Times New Roman"/>
        </w:rPr>
        <w:t>)</w:t>
      </w:r>
    </w:p>
    <w:p w:rsidR="00A76763" w:rsidRDefault="00385DCB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>S</w:t>
      </w:r>
      <w:r w:rsidR="00A76763">
        <w:rPr>
          <w:rFonts w:eastAsia="Times New Roman"/>
        </w:rPr>
        <w:t>ources</w:t>
      </w:r>
      <w:r>
        <w:rPr>
          <w:rFonts w:eastAsia="Times New Roman"/>
        </w:rPr>
        <w:t xml:space="preserve"> are listed</w:t>
      </w:r>
      <w:r w:rsidR="00A76763">
        <w:rPr>
          <w:rFonts w:eastAsia="Times New Roman"/>
        </w:rPr>
        <w:t xml:space="preserve"> </w:t>
      </w:r>
      <w:r w:rsidR="00A76763" w:rsidRPr="00AB2D0F">
        <w:rPr>
          <w:rFonts w:eastAsia="Times New Roman"/>
          <w:b/>
        </w:rPr>
        <w:t>alphabetically</w:t>
      </w:r>
      <w:r w:rsidR="00A76763">
        <w:rPr>
          <w:rFonts w:eastAsia="Times New Roman"/>
        </w:rPr>
        <w:t xml:space="preserve">, according to each </w:t>
      </w:r>
      <w:r w:rsidR="00A76763" w:rsidRPr="00AB2D0F">
        <w:rPr>
          <w:rFonts w:eastAsia="Times New Roman"/>
          <w:b/>
        </w:rPr>
        <w:t>author’s last name</w:t>
      </w:r>
      <w:r w:rsidR="00AB6977">
        <w:rPr>
          <w:rFonts w:eastAsia="Times New Roman"/>
        </w:rPr>
        <w:t xml:space="preserve"> (16.2.2</w:t>
      </w:r>
      <w:r w:rsidR="00A32EE9">
        <w:rPr>
          <w:rFonts w:eastAsia="Times New Roman"/>
        </w:rPr>
        <w:t>)</w:t>
      </w:r>
      <w:r w:rsidR="00054348">
        <w:rPr>
          <w:rFonts w:eastAsia="Times New Roman"/>
        </w:rPr>
        <w:t>.</w:t>
      </w:r>
    </w:p>
    <w:p w:rsidR="00A76763" w:rsidRDefault="00BC2582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>If you have 2</w:t>
      </w:r>
      <w:r w:rsidR="00A76763">
        <w:rPr>
          <w:rFonts w:eastAsia="Times New Roman"/>
        </w:rPr>
        <w:t xml:space="preserve"> </w:t>
      </w:r>
      <w:r w:rsidR="00DA024F">
        <w:rPr>
          <w:rFonts w:eastAsia="Times New Roman"/>
        </w:rPr>
        <w:t xml:space="preserve">or more </w:t>
      </w:r>
      <w:r>
        <w:rPr>
          <w:rFonts w:eastAsia="Times New Roman"/>
        </w:rPr>
        <w:t>works by same</w:t>
      </w:r>
      <w:r w:rsidR="00A76763">
        <w:rPr>
          <w:rFonts w:eastAsia="Times New Roman"/>
        </w:rPr>
        <w:t xml:space="preserve"> author</w:t>
      </w:r>
      <w:r w:rsidR="00DA024F">
        <w:rPr>
          <w:rFonts w:eastAsia="Times New Roman"/>
        </w:rPr>
        <w:t>, they</w:t>
      </w:r>
      <w:r w:rsidR="000B4914">
        <w:rPr>
          <w:rFonts w:eastAsia="Times New Roman"/>
        </w:rPr>
        <w:t xml:space="preserve"> are sor</w:t>
      </w:r>
      <w:r w:rsidR="00385DCB">
        <w:rPr>
          <w:rFonts w:eastAsia="Times New Roman"/>
        </w:rPr>
        <w:t xml:space="preserve">ted </w:t>
      </w:r>
      <w:r w:rsidR="00A76763">
        <w:rPr>
          <w:rFonts w:eastAsia="Times New Roman"/>
        </w:rPr>
        <w:t>alphabetically</w:t>
      </w:r>
      <w:r w:rsidR="000B4914">
        <w:rPr>
          <w:rFonts w:eastAsia="Times New Roman"/>
        </w:rPr>
        <w:t xml:space="preserve"> within the list</w:t>
      </w:r>
      <w:r w:rsidR="00F43307">
        <w:rPr>
          <w:rFonts w:eastAsia="Times New Roman"/>
        </w:rPr>
        <w:t>—</w:t>
      </w:r>
      <w:r w:rsidR="00044601">
        <w:rPr>
          <w:rFonts w:eastAsia="Times New Roman"/>
        </w:rPr>
        <w:t>first</w:t>
      </w:r>
      <w:bookmarkStart w:id="0" w:name="_GoBack"/>
      <w:bookmarkEnd w:id="0"/>
      <w:r w:rsidR="00044601">
        <w:rPr>
          <w:rFonts w:eastAsia="Times New Roman"/>
        </w:rPr>
        <w:t xml:space="preserve"> by author’s last name and then </w:t>
      </w:r>
      <w:r w:rsidR="00A76763">
        <w:rPr>
          <w:rFonts w:eastAsia="Times New Roman"/>
        </w:rPr>
        <w:t>by title</w:t>
      </w:r>
      <w:r w:rsidR="00AB6977">
        <w:rPr>
          <w:rFonts w:eastAsia="Times New Roman"/>
        </w:rPr>
        <w:t xml:space="preserve"> (16.2.2</w:t>
      </w:r>
      <w:r w:rsidR="00A32EE9">
        <w:rPr>
          <w:rFonts w:eastAsia="Times New Roman"/>
        </w:rPr>
        <w:t>)</w:t>
      </w:r>
      <w:r w:rsidR="00054348">
        <w:rPr>
          <w:rFonts w:eastAsia="Times New Roman"/>
        </w:rPr>
        <w:t>.</w:t>
      </w:r>
    </w:p>
    <w:p w:rsidR="00B70C04" w:rsidRDefault="00A76763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>The Bible</w:t>
      </w:r>
      <w:r w:rsidR="00385DCB">
        <w:rPr>
          <w:rFonts w:eastAsia="Times New Roman"/>
        </w:rPr>
        <w:t xml:space="preserve"> does </w:t>
      </w:r>
      <w:r>
        <w:rPr>
          <w:rFonts w:eastAsia="Times New Roman"/>
        </w:rPr>
        <w:t>not appear in your bibl</w:t>
      </w:r>
      <w:r w:rsidR="00E46290">
        <w:rPr>
          <w:rFonts w:eastAsia="Times New Roman"/>
        </w:rPr>
        <w:t xml:space="preserve">iography </w:t>
      </w:r>
      <w:r w:rsidR="00AB6977">
        <w:rPr>
          <w:rFonts w:eastAsia="Times New Roman"/>
        </w:rPr>
        <w:t>(16.2.3)</w:t>
      </w:r>
      <w:r>
        <w:rPr>
          <w:rFonts w:eastAsia="Times New Roman"/>
        </w:rPr>
        <w:t>.</w:t>
      </w:r>
      <w:r w:rsidR="00E46290">
        <w:rPr>
          <w:rFonts w:eastAsia="Times New Roman"/>
        </w:rPr>
        <w:t xml:space="preserve"> If used</w:t>
      </w:r>
      <w:r w:rsidR="004B4182">
        <w:rPr>
          <w:rFonts w:eastAsia="Times New Roman"/>
        </w:rPr>
        <w:t>, it need only be cited once in the first footnote, including the translation used, and then only parenthetically within the text like this (Matt. 5:3).</w:t>
      </w:r>
    </w:p>
    <w:p w:rsidR="00BC2582" w:rsidRPr="007138DD" w:rsidRDefault="00BC2582" w:rsidP="00C3678B">
      <w:pPr>
        <w:pStyle w:val="ListParagraph"/>
        <w:numPr>
          <w:ilvl w:val="0"/>
          <w:numId w:val="13"/>
        </w:numPr>
        <w:spacing w:after="0" w:line="247" w:lineRule="auto"/>
        <w:rPr>
          <w:rFonts w:eastAsia="Times New Roman"/>
        </w:rPr>
      </w:pPr>
      <w:r>
        <w:rPr>
          <w:rFonts w:eastAsia="Times New Roman"/>
        </w:rPr>
        <w:t>Each bibliographic entry ends with a period.</w:t>
      </w:r>
    </w:p>
    <w:p w:rsidR="002B2A37" w:rsidRPr="00E412F7" w:rsidRDefault="002B2A37" w:rsidP="00EB4C4D">
      <w:pPr>
        <w:spacing w:after="0" w:line="247" w:lineRule="auto"/>
        <w:rPr>
          <w:rStyle w:val="Caption1"/>
          <w:color w:val="auto"/>
        </w:rPr>
      </w:pPr>
    </w:p>
    <w:p w:rsidR="008F671F" w:rsidRPr="007E3DA8" w:rsidRDefault="007E3DA8" w:rsidP="00E412F7">
      <w:pPr>
        <w:spacing w:after="0" w:line="247" w:lineRule="auto"/>
        <w:rPr>
          <w:b/>
          <w:color w:val="002060"/>
          <w:szCs w:val="24"/>
        </w:rPr>
      </w:pPr>
      <w:r w:rsidRPr="007E3DA8">
        <w:rPr>
          <w:b/>
          <w:bCs/>
          <w:color w:val="002060"/>
          <w:highlight w:val="yellow"/>
        </w:rPr>
        <w:t xml:space="preserve">Important Notice: </w:t>
      </w:r>
      <w:r w:rsidR="00EB4C4D" w:rsidRPr="007E3DA8">
        <w:rPr>
          <w:b/>
          <w:bCs/>
          <w:color w:val="002060"/>
          <w:highlight w:val="yellow"/>
        </w:rPr>
        <w:t>Always check your</w:t>
      </w:r>
      <w:r w:rsidR="001059C5" w:rsidRPr="007E3DA8">
        <w:rPr>
          <w:b/>
          <w:bCs/>
          <w:color w:val="002060"/>
          <w:highlight w:val="yellow"/>
        </w:rPr>
        <w:t xml:space="preserve"> professor</w:t>
      </w:r>
      <w:r w:rsidR="00EB4C4D" w:rsidRPr="007E3DA8">
        <w:rPr>
          <w:b/>
          <w:bCs/>
          <w:color w:val="002060"/>
          <w:highlight w:val="yellow"/>
        </w:rPr>
        <w:t>’s</w:t>
      </w:r>
      <w:r w:rsidR="002E7AC2" w:rsidRPr="007E3DA8">
        <w:rPr>
          <w:b/>
          <w:bCs/>
          <w:color w:val="002060"/>
          <w:highlight w:val="yellow"/>
        </w:rPr>
        <w:t xml:space="preserve"> specific</w:t>
      </w:r>
      <w:r w:rsidR="00EB4C4D" w:rsidRPr="007E3DA8">
        <w:rPr>
          <w:b/>
          <w:bCs/>
          <w:color w:val="002060"/>
          <w:highlight w:val="yellow"/>
        </w:rPr>
        <w:t xml:space="preserve"> instructions </w:t>
      </w:r>
      <w:r w:rsidR="00F449FD" w:rsidRPr="007E3DA8">
        <w:rPr>
          <w:b/>
          <w:bCs/>
          <w:color w:val="002060"/>
          <w:highlight w:val="yellow"/>
        </w:rPr>
        <w:t xml:space="preserve">(syllabus or assignments) </w:t>
      </w:r>
      <w:r w:rsidR="00EB4C4D" w:rsidRPr="007E3DA8">
        <w:rPr>
          <w:b/>
          <w:bCs/>
          <w:color w:val="002060"/>
          <w:highlight w:val="yellow"/>
        </w:rPr>
        <w:t>concerning special requirements or preferences</w:t>
      </w:r>
      <w:r w:rsidR="001059C5" w:rsidRPr="007E3DA8">
        <w:rPr>
          <w:b/>
          <w:bCs/>
          <w:color w:val="002060"/>
          <w:highlight w:val="yellow"/>
        </w:rPr>
        <w:t xml:space="preserve"> first — they are always the final authority.</w:t>
      </w:r>
      <w:r w:rsidR="00C725FE" w:rsidRPr="007E3DA8">
        <w:rPr>
          <w:b/>
          <w:bCs/>
          <w:color w:val="002060"/>
          <w:highlight w:val="yellow"/>
        </w:rPr>
        <w:t xml:space="preserve"> Tura</w:t>
      </w:r>
      <w:r w:rsidR="00291FBC">
        <w:rPr>
          <w:b/>
          <w:bCs/>
          <w:color w:val="002060"/>
          <w:highlight w:val="yellow"/>
        </w:rPr>
        <w:t xml:space="preserve">bian formatting does allow </w:t>
      </w:r>
      <w:r w:rsidR="000161CD" w:rsidRPr="007E3DA8">
        <w:rPr>
          <w:b/>
          <w:bCs/>
          <w:color w:val="002060"/>
          <w:highlight w:val="yellow"/>
        </w:rPr>
        <w:t>for some i</w:t>
      </w:r>
      <w:r>
        <w:rPr>
          <w:b/>
          <w:bCs/>
          <w:color w:val="002060"/>
          <w:highlight w:val="yellow"/>
        </w:rPr>
        <w:t xml:space="preserve">ndividual preferences. For Master of Leadership students, especially, be sure to follow your </w:t>
      </w:r>
      <w:r w:rsidRPr="007E3DA8">
        <w:rPr>
          <w:b/>
          <w:bCs/>
          <w:color w:val="002060"/>
          <w:highlight w:val="yellow"/>
        </w:rPr>
        <w:t>instructor’s preferred methods.</w:t>
      </w:r>
    </w:p>
    <w:sectPr w:rsidR="008F671F" w:rsidRPr="007E3DA8" w:rsidSect="00B148D0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2B" w:rsidRDefault="00FC1A2B" w:rsidP="00B95F52">
      <w:pPr>
        <w:spacing w:after="0" w:line="240" w:lineRule="auto"/>
      </w:pPr>
      <w:r>
        <w:separator/>
      </w:r>
    </w:p>
  </w:endnote>
  <w:endnote w:type="continuationSeparator" w:id="0">
    <w:p w:rsidR="00FC1A2B" w:rsidRDefault="00FC1A2B" w:rsidP="00B9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722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977" w:rsidRDefault="005234E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307">
          <w:rPr>
            <w:noProof/>
          </w:rPr>
          <w:t>2</w:t>
        </w:r>
        <w:r>
          <w:rPr>
            <w:noProof/>
          </w:rPr>
          <w:fldChar w:fldCharType="end"/>
        </w:r>
        <w:r w:rsidR="008F6AE8">
          <w:rPr>
            <w:noProof/>
          </w:rPr>
          <w:t xml:space="preserve"> of 2</w:t>
        </w:r>
      </w:p>
      <w:p w:rsidR="005234E6" w:rsidRDefault="00F43307">
        <w:pPr>
          <w:pStyle w:val="Footer"/>
          <w:jc w:val="center"/>
        </w:pPr>
      </w:p>
    </w:sdtContent>
  </w:sdt>
  <w:p w:rsidR="00B95F52" w:rsidRDefault="0022251F" w:rsidP="00496349">
    <w:pPr>
      <w:pStyle w:val="Footer"/>
      <w:jc w:val="right"/>
    </w:pPr>
    <w:r>
      <w:t>Created by Smith Library at Luther Rice College &amp; Seminary</w:t>
    </w:r>
    <w:r w:rsidR="002E046C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2B" w:rsidRDefault="00FC1A2B" w:rsidP="00B95F52">
      <w:pPr>
        <w:spacing w:after="0" w:line="240" w:lineRule="auto"/>
      </w:pPr>
      <w:r>
        <w:separator/>
      </w:r>
    </w:p>
  </w:footnote>
  <w:footnote w:type="continuationSeparator" w:id="0">
    <w:p w:rsidR="00FC1A2B" w:rsidRDefault="00FC1A2B" w:rsidP="00B9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8" w:rsidRDefault="008F6AE8">
    <w:pPr>
      <w:pStyle w:val="Header"/>
    </w:pPr>
  </w:p>
  <w:p w:rsidR="008F6AE8" w:rsidRDefault="008F6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D0" w:rsidRPr="0022251F" w:rsidRDefault="00B148D0" w:rsidP="00B148D0">
    <w:pPr>
      <w:spacing w:after="0"/>
      <w:jc w:val="center"/>
    </w:pPr>
    <w:r w:rsidRPr="00EC3B14">
      <w:rPr>
        <w:rFonts w:eastAsia="Times New Roman"/>
        <w:b/>
        <w:sz w:val="32"/>
        <w:szCs w:val="32"/>
      </w:rPr>
      <w:t>Formatting Checklist for Turabian 9</w:t>
    </w:r>
    <w:r w:rsidRPr="00EC3B14">
      <w:rPr>
        <w:rFonts w:eastAsia="Times New Roman"/>
        <w:b/>
        <w:sz w:val="32"/>
        <w:szCs w:val="32"/>
        <w:vertAlign w:val="superscript"/>
      </w:rPr>
      <w:t>th</w:t>
    </w:r>
    <w:r w:rsidRPr="00EC3B14">
      <w:rPr>
        <w:rFonts w:eastAsia="Times New Roman"/>
        <w:b/>
        <w:sz w:val="32"/>
        <w:szCs w:val="32"/>
      </w:rPr>
      <w:t xml:space="preserve"> Edition</w:t>
    </w:r>
  </w:p>
  <w:p w:rsidR="00B148D0" w:rsidRDefault="00B14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C83"/>
    <w:multiLevelType w:val="hybridMultilevel"/>
    <w:tmpl w:val="4CC0F3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C0E"/>
    <w:multiLevelType w:val="hybridMultilevel"/>
    <w:tmpl w:val="F202FA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65F"/>
    <w:multiLevelType w:val="hybridMultilevel"/>
    <w:tmpl w:val="E040A0A2"/>
    <w:lvl w:ilvl="0" w:tplc="040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14035B36"/>
    <w:multiLevelType w:val="hybridMultilevel"/>
    <w:tmpl w:val="F06AAA42"/>
    <w:lvl w:ilvl="0" w:tplc="FEE8B17A">
      <w:start w:val="1"/>
      <w:numFmt w:val="bullet"/>
      <w:lvlText w:val="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1CF474AB"/>
    <w:multiLevelType w:val="hybridMultilevel"/>
    <w:tmpl w:val="284678A4"/>
    <w:lvl w:ilvl="0" w:tplc="FEE8B17A">
      <w:start w:val="1"/>
      <w:numFmt w:val="bullet"/>
      <w:lvlText w:val="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43649D"/>
    <w:multiLevelType w:val="hybridMultilevel"/>
    <w:tmpl w:val="30885B1A"/>
    <w:lvl w:ilvl="0" w:tplc="FEE8B1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9E8"/>
    <w:multiLevelType w:val="hybridMultilevel"/>
    <w:tmpl w:val="E15E89FE"/>
    <w:lvl w:ilvl="0" w:tplc="FEE8B17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2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CD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E6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A0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72A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A9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2B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CF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A31A6E"/>
    <w:multiLevelType w:val="hybridMultilevel"/>
    <w:tmpl w:val="51882386"/>
    <w:lvl w:ilvl="0" w:tplc="FEE8B17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14F9B"/>
    <w:multiLevelType w:val="hybridMultilevel"/>
    <w:tmpl w:val="627A7E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D36BE"/>
    <w:multiLevelType w:val="hybridMultilevel"/>
    <w:tmpl w:val="A31C183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5A15156"/>
    <w:multiLevelType w:val="hybridMultilevel"/>
    <w:tmpl w:val="473C274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7CE540D"/>
    <w:multiLevelType w:val="hybridMultilevel"/>
    <w:tmpl w:val="89B20568"/>
    <w:lvl w:ilvl="0" w:tplc="FEE8B17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04FC9"/>
    <w:multiLevelType w:val="hybridMultilevel"/>
    <w:tmpl w:val="359C29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62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CD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E6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A0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72A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A9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2B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CF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0C"/>
    <w:rsid w:val="000161CD"/>
    <w:rsid w:val="00042EF7"/>
    <w:rsid w:val="00044601"/>
    <w:rsid w:val="00044DC2"/>
    <w:rsid w:val="00054348"/>
    <w:rsid w:val="00055045"/>
    <w:rsid w:val="0006410E"/>
    <w:rsid w:val="000650A5"/>
    <w:rsid w:val="000915A3"/>
    <w:rsid w:val="0009292A"/>
    <w:rsid w:val="000B4914"/>
    <w:rsid w:val="000F6814"/>
    <w:rsid w:val="001059C5"/>
    <w:rsid w:val="00182535"/>
    <w:rsid w:val="001B0A95"/>
    <w:rsid w:val="001B2F0C"/>
    <w:rsid w:val="001D514E"/>
    <w:rsid w:val="002141DF"/>
    <w:rsid w:val="0022251F"/>
    <w:rsid w:val="00236A9E"/>
    <w:rsid w:val="002529A0"/>
    <w:rsid w:val="00263E37"/>
    <w:rsid w:val="00280D98"/>
    <w:rsid w:val="002829FF"/>
    <w:rsid w:val="00287F4F"/>
    <w:rsid w:val="00291D33"/>
    <w:rsid w:val="00291E3B"/>
    <w:rsid w:val="00291FBC"/>
    <w:rsid w:val="002A5C9C"/>
    <w:rsid w:val="002B2A37"/>
    <w:rsid w:val="002B4365"/>
    <w:rsid w:val="002B6AC5"/>
    <w:rsid w:val="002E046C"/>
    <w:rsid w:val="002E7AC2"/>
    <w:rsid w:val="002F2754"/>
    <w:rsid w:val="003370A7"/>
    <w:rsid w:val="00340937"/>
    <w:rsid w:val="00342E7F"/>
    <w:rsid w:val="00351E83"/>
    <w:rsid w:val="0037379B"/>
    <w:rsid w:val="00385DCB"/>
    <w:rsid w:val="003B4CC8"/>
    <w:rsid w:val="003C0CDF"/>
    <w:rsid w:val="003C0D35"/>
    <w:rsid w:val="003D3688"/>
    <w:rsid w:val="003D5C02"/>
    <w:rsid w:val="003D6A75"/>
    <w:rsid w:val="00413E9C"/>
    <w:rsid w:val="00416947"/>
    <w:rsid w:val="0042570C"/>
    <w:rsid w:val="004300D6"/>
    <w:rsid w:val="00446DA3"/>
    <w:rsid w:val="00457852"/>
    <w:rsid w:val="00465181"/>
    <w:rsid w:val="004753B0"/>
    <w:rsid w:val="00496349"/>
    <w:rsid w:val="004B4182"/>
    <w:rsid w:val="004B4238"/>
    <w:rsid w:val="004E1909"/>
    <w:rsid w:val="004E7966"/>
    <w:rsid w:val="004E799F"/>
    <w:rsid w:val="00510291"/>
    <w:rsid w:val="00513395"/>
    <w:rsid w:val="005234E6"/>
    <w:rsid w:val="00525C91"/>
    <w:rsid w:val="005453A2"/>
    <w:rsid w:val="005851B6"/>
    <w:rsid w:val="005B7758"/>
    <w:rsid w:val="005C0F74"/>
    <w:rsid w:val="005C71F8"/>
    <w:rsid w:val="005D5B98"/>
    <w:rsid w:val="005E4EFA"/>
    <w:rsid w:val="005F0C1F"/>
    <w:rsid w:val="006131DA"/>
    <w:rsid w:val="00623B30"/>
    <w:rsid w:val="0063004D"/>
    <w:rsid w:val="00631BA8"/>
    <w:rsid w:val="0065187F"/>
    <w:rsid w:val="006719F3"/>
    <w:rsid w:val="00675A39"/>
    <w:rsid w:val="00681BA4"/>
    <w:rsid w:val="006901B8"/>
    <w:rsid w:val="00694F64"/>
    <w:rsid w:val="006A160C"/>
    <w:rsid w:val="006B5E05"/>
    <w:rsid w:val="006C379F"/>
    <w:rsid w:val="006C3B2C"/>
    <w:rsid w:val="006D3C17"/>
    <w:rsid w:val="007026DF"/>
    <w:rsid w:val="007138DD"/>
    <w:rsid w:val="00733DD2"/>
    <w:rsid w:val="007401FA"/>
    <w:rsid w:val="00753566"/>
    <w:rsid w:val="007711AF"/>
    <w:rsid w:val="0079685E"/>
    <w:rsid w:val="007A0941"/>
    <w:rsid w:val="007A59BA"/>
    <w:rsid w:val="007D6D23"/>
    <w:rsid w:val="007E3DA8"/>
    <w:rsid w:val="007F2BB5"/>
    <w:rsid w:val="00844A9E"/>
    <w:rsid w:val="00845FB0"/>
    <w:rsid w:val="0084609F"/>
    <w:rsid w:val="00847FBC"/>
    <w:rsid w:val="00866C17"/>
    <w:rsid w:val="00871B2C"/>
    <w:rsid w:val="00895BC7"/>
    <w:rsid w:val="008C502E"/>
    <w:rsid w:val="008C61B3"/>
    <w:rsid w:val="008C7DEF"/>
    <w:rsid w:val="008F025A"/>
    <w:rsid w:val="008F671F"/>
    <w:rsid w:val="008F6AE8"/>
    <w:rsid w:val="008F7E87"/>
    <w:rsid w:val="00901CF7"/>
    <w:rsid w:val="00933815"/>
    <w:rsid w:val="009351E5"/>
    <w:rsid w:val="00952C00"/>
    <w:rsid w:val="00962EE1"/>
    <w:rsid w:val="00963145"/>
    <w:rsid w:val="009671CD"/>
    <w:rsid w:val="009911FB"/>
    <w:rsid w:val="009B11D9"/>
    <w:rsid w:val="009B2E78"/>
    <w:rsid w:val="009D266F"/>
    <w:rsid w:val="009D6D46"/>
    <w:rsid w:val="009D7A0A"/>
    <w:rsid w:val="009E210E"/>
    <w:rsid w:val="009F4EF1"/>
    <w:rsid w:val="00A313AB"/>
    <w:rsid w:val="00A32EE9"/>
    <w:rsid w:val="00A45C92"/>
    <w:rsid w:val="00A76763"/>
    <w:rsid w:val="00A9432E"/>
    <w:rsid w:val="00AA0F03"/>
    <w:rsid w:val="00AB2D0F"/>
    <w:rsid w:val="00AB6977"/>
    <w:rsid w:val="00AC2035"/>
    <w:rsid w:val="00AC5CF8"/>
    <w:rsid w:val="00AD7E63"/>
    <w:rsid w:val="00B0414B"/>
    <w:rsid w:val="00B148D0"/>
    <w:rsid w:val="00B21979"/>
    <w:rsid w:val="00B35D65"/>
    <w:rsid w:val="00B3730E"/>
    <w:rsid w:val="00B53710"/>
    <w:rsid w:val="00B607DD"/>
    <w:rsid w:val="00B64CFD"/>
    <w:rsid w:val="00B70C04"/>
    <w:rsid w:val="00B77A2C"/>
    <w:rsid w:val="00B95F52"/>
    <w:rsid w:val="00B96ADD"/>
    <w:rsid w:val="00BC0C61"/>
    <w:rsid w:val="00BC2582"/>
    <w:rsid w:val="00BC5C76"/>
    <w:rsid w:val="00BC5E8D"/>
    <w:rsid w:val="00BF6EA7"/>
    <w:rsid w:val="00C06491"/>
    <w:rsid w:val="00C06B67"/>
    <w:rsid w:val="00C273A8"/>
    <w:rsid w:val="00C3678B"/>
    <w:rsid w:val="00C506EA"/>
    <w:rsid w:val="00C654BF"/>
    <w:rsid w:val="00C72376"/>
    <w:rsid w:val="00C725FE"/>
    <w:rsid w:val="00C72B95"/>
    <w:rsid w:val="00C74CB8"/>
    <w:rsid w:val="00C8799F"/>
    <w:rsid w:val="00C91F22"/>
    <w:rsid w:val="00C951A9"/>
    <w:rsid w:val="00CB7FCC"/>
    <w:rsid w:val="00CC0ED8"/>
    <w:rsid w:val="00D22F4E"/>
    <w:rsid w:val="00D240CB"/>
    <w:rsid w:val="00D314F3"/>
    <w:rsid w:val="00D337A0"/>
    <w:rsid w:val="00D36F15"/>
    <w:rsid w:val="00D53930"/>
    <w:rsid w:val="00D62C47"/>
    <w:rsid w:val="00D82653"/>
    <w:rsid w:val="00DA024F"/>
    <w:rsid w:val="00DA278B"/>
    <w:rsid w:val="00DC24F8"/>
    <w:rsid w:val="00DC25DE"/>
    <w:rsid w:val="00DC69A5"/>
    <w:rsid w:val="00DE04E5"/>
    <w:rsid w:val="00E10E1C"/>
    <w:rsid w:val="00E128D1"/>
    <w:rsid w:val="00E34D21"/>
    <w:rsid w:val="00E412F7"/>
    <w:rsid w:val="00E46290"/>
    <w:rsid w:val="00E57629"/>
    <w:rsid w:val="00EB3A8F"/>
    <w:rsid w:val="00EB4C4D"/>
    <w:rsid w:val="00EC3B14"/>
    <w:rsid w:val="00EC4A2A"/>
    <w:rsid w:val="00EC5C8B"/>
    <w:rsid w:val="00F11A4D"/>
    <w:rsid w:val="00F21ADF"/>
    <w:rsid w:val="00F270D4"/>
    <w:rsid w:val="00F43307"/>
    <w:rsid w:val="00F449FD"/>
    <w:rsid w:val="00F52D77"/>
    <w:rsid w:val="00F5393B"/>
    <w:rsid w:val="00F650AA"/>
    <w:rsid w:val="00F654B0"/>
    <w:rsid w:val="00F65C73"/>
    <w:rsid w:val="00FA1F99"/>
    <w:rsid w:val="00FA2A38"/>
    <w:rsid w:val="00FB34BB"/>
    <w:rsid w:val="00FC1A2B"/>
    <w:rsid w:val="00FC5913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52A25A"/>
  <w15:docId w15:val="{504D81F2-F181-4C1B-A865-CFD13C5A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5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5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B4238"/>
    <w:pPr>
      <w:ind w:left="720"/>
      <w:contextualSpacing/>
    </w:pPr>
  </w:style>
  <w:style w:type="character" w:customStyle="1" w:styleId="tgc">
    <w:name w:val="_tgc"/>
    <w:basedOn w:val="DefaultParagraphFont"/>
    <w:rsid w:val="007711AF"/>
  </w:style>
  <w:style w:type="character" w:customStyle="1" w:styleId="Heading1Char">
    <w:name w:val="Heading 1 Char"/>
    <w:basedOn w:val="DefaultParagraphFont"/>
    <w:link w:val="Heading1"/>
    <w:uiPriority w:val="9"/>
    <w:rsid w:val="006300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51E83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22F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F4E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2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34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3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C17"/>
    <w:pPr>
      <w:spacing w:after="0" w:line="240" w:lineRule="auto"/>
    </w:pPr>
    <w:rPr>
      <w:rFonts w:ascii="Tahoma" w:eastAsiaTheme="minorHAnsi" w:hAnsi="Tahoma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C17"/>
    <w:rPr>
      <w:rFonts w:ascii="Tahoma" w:eastAsiaTheme="minorHAnsi" w:hAnsi="Tahoma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C47"/>
    <w:pPr>
      <w:spacing w:after="160"/>
    </w:pPr>
    <w:rPr>
      <w:rFonts w:ascii="Times New Roman" w:eastAsiaTheme="minorEastAsia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C47"/>
    <w:rPr>
      <w:rFonts w:ascii="Tahoma" w:eastAsiaTheme="minorHAnsi" w:hAnsi="Tahoma" w:cstheme="minorBidi"/>
      <w:b/>
      <w:bCs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278B"/>
    <w:rPr>
      <w:color w:val="954F72" w:themeColor="followedHyperlink"/>
      <w:u w:val="single"/>
    </w:rPr>
  </w:style>
  <w:style w:type="character" w:customStyle="1" w:styleId="Caption1">
    <w:name w:val="Caption1"/>
    <w:basedOn w:val="DefaultParagraphFont"/>
    <w:rsid w:val="002B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7959-EF2F-4113-A598-DBA88DA0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cp:lastModifiedBy>Alisha Blevins</cp:lastModifiedBy>
  <cp:revision>21</cp:revision>
  <dcterms:created xsi:type="dcterms:W3CDTF">2019-02-06T17:29:00Z</dcterms:created>
  <dcterms:modified xsi:type="dcterms:W3CDTF">2019-02-22T16:36:00Z</dcterms:modified>
</cp:coreProperties>
</file>